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1F7F6" w14:textId="77777777" w:rsidR="005D7FAF" w:rsidRDefault="00A0760E">
      <w:pPr>
        <w:spacing w:line="276" w:lineRule="auto"/>
        <w:ind w:left="1418" w:hanging="1418"/>
        <w:rPr>
          <w:rFonts w:ascii="Arial" w:eastAsia="Arial" w:hAnsi="Arial" w:cs="Arial"/>
          <w:b/>
          <w:color w:val="000000"/>
          <w:sz w:val="28"/>
          <w:szCs w:val="28"/>
        </w:rPr>
      </w:pPr>
      <w:r>
        <w:rPr>
          <w:rFonts w:ascii="Arial" w:eastAsia="Arial" w:hAnsi="Arial" w:cs="Arial"/>
          <w:b/>
          <w:color w:val="000000"/>
        </w:rPr>
        <w:t>PRESS RELEASE</w:t>
      </w:r>
    </w:p>
    <w:p w14:paraId="07026F5D" w14:textId="473D6747" w:rsidR="005D7FAF" w:rsidRDefault="00E14109">
      <w:pPr>
        <w:spacing w:line="276" w:lineRule="auto"/>
        <w:ind w:left="1418" w:hanging="1418"/>
        <w:rPr>
          <w:rFonts w:ascii="Arial" w:eastAsia="Arial" w:hAnsi="Arial" w:cs="Arial"/>
          <w:b/>
          <w:color w:val="000000"/>
          <w:sz w:val="20"/>
          <w:szCs w:val="20"/>
        </w:rPr>
      </w:pPr>
      <w:r>
        <w:rPr>
          <w:rFonts w:ascii="Arial" w:eastAsia="Arial" w:hAnsi="Arial" w:cs="Arial"/>
          <w:sz w:val="20"/>
          <w:szCs w:val="20"/>
        </w:rPr>
        <w:t>February</w:t>
      </w:r>
      <w:r w:rsidR="00A0760E">
        <w:rPr>
          <w:rFonts w:ascii="Arial" w:eastAsia="Arial" w:hAnsi="Arial" w:cs="Arial"/>
          <w:sz w:val="20"/>
          <w:szCs w:val="20"/>
        </w:rPr>
        <w:t xml:space="preserve"> </w:t>
      </w:r>
      <w:r w:rsidR="00EC3F4A">
        <w:rPr>
          <w:rFonts w:ascii="Arial" w:eastAsia="Arial" w:hAnsi="Arial" w:cs="Arial"/>
          <w:sz w:val="20"/>
          <w:szCs w:val="20"/>
        </w:rPr>
        <w:t>20</w:t>
      </w:r>
      <w:r w:rsidR="00A0760E">
        <w:rPr>
          <w:rFonts w:ascii="Arial" w:eastAsia="Arial" w:hAnsi="Arial" w:cs="Arial"/>
          <w:sz w:val="20"/>
          <w:szCs w:val="20"/>
        </w:rPr>
        <w:t>, 202</w:t>
      </w:r>
      <w:r>
        <w:rPr>
          <w:rFonts w:ascii="Arial" w:eastAsia="Arial" w:hAnsi="Arial" w:cs="Arial"/>
          <w:sz w:val="20"/>
          <w:szCs w:val="20"/>
        </w:rPr>
        <w:t>5</w:t>
      </w:r>
    </w:p>
    <w:p w14:paraId="0376F1D8" w14:textId="77777777" w:rsidR="005D7FAF" w:rsidRDefault="00A0760E">
      <w:pPr>
        <w:spacing w:after="240"/>
        <w:ind w:left="1416" w:hanging="1416"/>
        <w:jc w:val="both"/>
        <w:rPr>
          <w:rFonts w:ascii="Arial" w:eastAsia="Arial" w:hAnsi="Arial" w:cs="Arial"/>
          <w:b/>
          <w:color w:val="000000"/>
        </w:rPr>
      </w:pPr>
      <w:r>
        <w:rPr>
          <w:rFonts w:ascii="Arial" w:eastAsia="Arial" w:hAnsi="Arial" w:cs="Arial"/>
          <w:b/>
          <w:color w:val="000000"/>
        </w:rPr>
        <w:tab/>
      </w:r>
      <w:r>
        <w:rPr>
          <w:rFonts w:ascii="Arial" w:eastAsia="Arial" w:hAnsi="Arial" w:cs="Arial"/>
          <w:b/>
          <w:color w:val="000000"/>
        </w:rPr>
        <w:tab/>
      </w:r>
      <w:r>
        <w:rPr>
          <w:rFonts w:ascii="Arial" w:eastAsia="Arial" w:hAnsi="Arial" w:cs="Arial"/>
          <w:b/>
          <w:color w:val="000000"/>
        </w:rPr>
        <w:tab/>
      </w:r>
      <w:r>
        <w:rPr>
          <w:rFonts w:ascii="Arial" w:eastAsia="Arial" w:hAnsi="Arial" w:cs="Arial"/>
          <w:b/>
          <w:color w:val="000000"/>
        </w:rPr>
        <w:tab/>
      </w:r>
      <w:r>
        <w:rPr>
          <w:rFonts w:ascii="Arial" w:eastAsia="Arial" w:hAnsi="Arial" w:cs="Arial"/>
          <w:b/>
          <w:color w:val="000000"/>
        </w:rPr>
        <w:tab/>
      </w:r>
      <w:r>
        <w:rPr>
          <w:rFonts w:ascii="Arial" w:eastAsia="Arial" w:hAnsi="Arial" w:cs="Arial"/>
          <w:b/>
          <w:color w:val="000000"/>
        </w:rPr>
        <w:tab/>
      </w:r>
      <w:r>
        <w:rPr>
          <w:rFonts w:ascii="Arial" w:eastAsia="Arial" w:hAnsi="Arial" w:cs="Arial"/>
          <w:b/>
          <w:color w:val="000000"/>
        </w:rPr>
        <w:tab/>
      </w:r>
    </w:p>
    <w:p w14:paraId="76674A92" w14:textId="5F4CDF79" w:rsidR="007622F7" w:rsidRPr="00AA2B01" w:rsidRDefault="00A0760E" w:rsidP="007622F7">
      <w:pPr>
        <w:spacing w:after="160" w:line="259" w:lineRule="auto"/>
        <w:jc w:val="center"/>
        <w:rPr>
          <w:rFonts w:ascii="Arial" w:hAnsi="Arial" w:cs="Arial"/>
          <w:sz w:val="36"/>
          <w:szCs w:val="36"/>
        </w:rPr>
      </w:pPr>
      <w:r>
        <w:br/>
      </w:r>
      <w:r w:rsidR="008775E8" w:rsidRPr="008775E8">
        <w:rPr>
          <w:rFonts w:ascii="Arial" w:hAnsi="Arial" w:cs="Arial"/>
          <w:b/>
          <w:bCs/>
          <w:sz w:val="36"/>
          <w:szCs w:val="36"/>
        </w:rPr>
        <w:t xml:space="preserve">Kubota </w:t>
      </w:r>
      <w:r w:rsidR="008775E8">
        <w:rPr>
          <w:rFonts w:ascii="Arial" w:hAnsi="Arial" w:cs="Arial"/>
          <w:b/>
          <w:bCs/>
          <w:sz w:val="36"/>
          <w:szCs w:val="36"/>
        </w:rPr>
        <w:t>p</w:t>
      </w:r>
      <w:r w:rsidR="008775E8" w:rsidRPr="008775E8">
        <w:rPr>
          <w:rFonts w:ascii="Arial" w:hAnsi="Arial" w:cs="Arial"/>
          <w:b/>
          <w:bCs/>
          <w:sz w:val="36"/>
          <w:szCs w:val="36"/>
        </w:rPr>
        <w:t xml:space="preserve">roduces </w:t>
      </w:r>
      <w:r w:rsidR="0038768C">
        <w:rPr>
          <w:rFonts w:ascii="Arial" w:hAnsi="Arial" w:cs="Arial"/>
          <w:b/>
          <w:bCs/>
          <w:sz w:val="36"/>
          <w:szCs w:val="36"/>
        </w:rPr>
        <w:t>i</w:t>
      </w:r>
      <w:r w:rsidR="008775E8" w:rsidRPr="008775E8">
        <w:rPr>
          <w:rFonts w:ascii="Arial" w:hAnsi="Arial" w:cs="Arial"/>
          <w:b/>
          <w:bCs/>
          <w:sz w:val="36"/>
          <w:szCs w:val="36"/>
        </w:rPr>
        <w:t xml:space="preserve">ts </w:t>
      </w:r>
      <w:r w:rsidR="008775E8">
        <w:rPr>
          <w:rFonts w:ascii="Arial" w:hAnsi="Arial" w:cs="Arial"/>
          <w:b/>
          <w:bCs/>
          <w:sz w:val="36"/>
          <w:szCs w:val="36"/>
        </w:rPr>
        <w:t>m</w:t>
      </w:r>
      <w:r w:rsidR="008775E8" w:rsidRPr="008775E8">
        <w:rPr>
          <w:rFonts w:ascii="Arial" w:hAnsi="Arial" w:cs="Arial"/>
          <w:b/>
          <w:bCs/>
          <w:sz w:val="36"/>
          <w:szCs w:val="36"/>
        </w:rPr>
        <w:t xml:space="preserve">illionth </w:t>
      </w:r>
      <w:r w:rsidR="008775E8">
        <w:rPr>
          <w:rFonts w:ascii="Arial" w:hAnsi="Arial" w:cs="Arial"/>
          <w:b/>
          <w:bCs/>
          <w:sz w:val="36"/>
          <w:szCs w:val="36"/>
        </w:rPr>
        <w:t>e</w:t>
      </w:r>
      <w:r w:rsidR="008775E8" w:rsidRPr="008775E8">
        <w:rPr>
          <w:rFonts w:ascii="Arial" w:hAnsi="Arial" w:cs="Arial"/>
          <w:b/>
          <w:bCs/>
          <w:sz w:val="36"/>
          <w:szCs w:val="36"/>
        </w:rPr>
        <w:t>xcavator</w:t>
      </w:r>
    </w:p>
    <w:p w14:paraId="7A8587F5" w14:textId="73A4CB55" w:rsidR="00395562" w:rsidRPr="00395562" w:rsidRDefault="00395562" w:rsidP="00395562">
      <w:pPr>
        <w:jc w:val="center"/>
        <w:rPr>
          <w:rFonts w:ascii="Arial" w:hAnsi="Arial" w:cs="Arial"/>
          <w:sz w:val="36"/>
          <w:szCs w:val="36"/>
        </w:rPr>
      </w:pPr>
    </w:p>
    <w:p w14:paraId="5753C6F4" w14:textId="6FBDB6BD" w:rsidR="00A17948" w:rsidRPr="00A17948" w:rsidRDefault="00A17948" w:rsidP="00EC3F4A">
      <w:pPr>
        <w:spacing w:after="160" w:line="259" w:lineRule="auto"/>
        <w:jc w:val="center"/>
        <w:rPr>
          <w:rFonts w:ascii="Arial" w:eastAsia="Arial" w:hAnsi="Arial" w:cs="Arial"/>
          <w:i/>
          <w:iCs/>
          <w:sz w:val="21"/>
          <w:szCs w:val="21"/>
        </w:rPr>
      </w:pPr>
    </w:p>
    <w:p w14:paraId="147FDCAF" w14:textId="7C25E70F" w:rsidR="006B58D2" w:rsidRPr="00395562" w:rsidRDefault="00BE511E" w:rsidP="00343FBE">
      <w:pPr>
        <w:rPr>
          <w:rFonts w:ascii="Arial" w:hAnsi="Arial" w:cs="Arial"/>
          <w:b/>
          <w:bCs/>
          <w:sz w:val="21"/>
          <w:szCs w:val="21"/>
        </w:rPr>
      </w:pPr>
      <w:r w:rsidRPr="00BE511E">
        <w:rPr>
          <w:rFonts w:ascii="Arial" w:hAnsi="Arial" w:cs="Arial"/>
          <w:noProof/>
          <w:sz w:val="21"/>
          <w:szCs w:val="21"/>
        </w:rPr>
        <w:drawing>
          <wp:anchor distT="0" distB="0" distL="114300" distR="114300" simplePos="0" relativeHeight="251660288" behindDoc="0" locked="0" layoutInCell="1" allowOverlap="1" wp14:anchorId="6DAF1A82" wp14:editId="3AE83205">
            <wp:simplePos x="0" y="0"/>
            <wp:positionH relativeFrom="column">
              <wp:posOffset>1294130</wp:posOffset>
            </wp:positionH>
            <wp:positionV relativeFrom="paragraph">
              <wp:posOffset>795655</wp:posOffset>
            </wp:positionV>
            <wp:extent cx="3369310" cy="3343275"/>
            <wp:effectExtent l="0" t="0" r="2540" b="9525"/>
            <wp:wrapThrough wrapText="bothSides">
              <wp:wrapPolygon edited="0">
                <wp:start x="0" y="0"/>
                <wp:lineTo x="0" y="21538"/>
                <wp:lineTo x="21494" y="21538"/>
                <wp:lineTo x="21494" y="0"/>
                <wp:lineTo x="0" y="0"/>
              </wp:wrapPolygon>
            </wp:wrapThrough>
            <wp:docPr id="696388405" name="Picture 1" descr="A group of excavators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88405" name="Picture 1" descr="A group of excavators in a circ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69310" cy="3343275"/>
                    </a:xfrm>
                    <a:prstGeom prst="rect">
                      <a:avLst/>
                    </a:prstGeom>
                  </pic:spPr>
                </pic:pic>
              </a:graphicData>
            </a:graphic>
            <wp14:sizeRelH relativeFrom="page">
              <wp14:pctWidth>0</wp14:pctWidth>
            </wp14:sizeRelH>
            <wp14:sizeRelV relativeFrom="page">
              <wp14:pctHeight>0</wp14:pctHeight>
            </wp14:sizeRelV>
          </wp:anchor>
        </w:drawing>
      </w:r>
      <w:r w:rsidR="00C81234" w:rsidRPr="00395562">
        <w:rPr>
          <w:rFonts w:ascii="Arial" w:hAnsi="Arial" w:cs="Arial"/>
          <w:b/>
          <w:bCs/>
          <w:sz w:val="21"/>
          <w:szCs w:val="21"/>
        </w:rPr>
        <w:br/>
      </w:r>
      <w:r w:rsidR="007622F7" w:rsidRPr="007622F7">
        <w:rPr>
          <w:rFonts w:ascii="Arial" w:hAnsi="Arial" w:cs="Arial"/>
          <w:b/>
          <w:bCs/>
          <w:sz w:val="21"/>
          <w:szCs w:val="21"/>
        </w:rPr>
        <w:t xml:space="preserve">Kubota is globally renowned for its quality and reliability, offering products for a wide range of applications, including construction, agriculture, </w:t>
      </w:r>
      <w:proofErr w:type="spellStart"/>
      <w:r w:rsidR="007622F7" w:rsidRPr="007622F7">
        <w:rPr>
          <w:rFonts w:ascii="Arial" w:hAnsi="Arial" w:cs="Arial"/>
          <w:b/>
          <w:bCs/>
          <w:sz w:val="21"/>
          <w:szCs w:val="21"/>
        </w:rPr>
        <w:t>groundcare</w:t>
      </w:r>
      <w:proofErr w:type="spellEnd"/>
      <w:r w:rsidR="007622F7" w:rsidRPr="007622F7">
        <w:rPr>
          <w:rFonts w:ascii="Arial" w:hAnsi="Arial" w:cs="Arial"/>
          <w:b/>
          <w:bCs/>
          <w:sz w:val="21"/>
          <w:szCs w:val="21"/>
        </w:rPr>
        <w:t>, and more. Building on this rich heritage and history, Kubota proudly celebrates the production of its 1,000,000th excavator.</w:t>
      </w:r>
      <w:r w:rsidR="007622F7" w:rsidRPr="007622F7">
        <w:rPr>
          <w:rFonts w:ascii="Arial" w:hAnsi="Arial" w:cs="Arial"/>
          <w:b/>
          <w:bCs/>
          <w:sz w:val="21"/>
          <w:szCs w:val="21"/>
        </w:rPr>
        <w:br/>
      </w:r>
      <w:r w:rsidR="007622F7">
        <w:br/>
      </w:r>
    </w:p>
    <w:p w14:paraId="015B885D" w14:textId="05F4A8F1" w:rsidR="006B58D2" w:rsidRDefault="006B58D2" w:rsidP="00343FBE">
      <w:pPr>
        <w:rPr>
          <w:rFonts w:ascii="Arial" w:hAnsi="Arial" w:cs="Arial"/>
          <w:sz w:val="21"/>
          <w:szCs w:val="21"/>
        </w:rPr>
      </w:pPr>
    </w:p>
    <w:p w14:paraId="280CE763" w14:textId="2CE81073" w:rsidR="00B064E4" w:rsidRDefault="00B064E4" w:rsidP="00343FBE">
      <w:pPr>
        <w:rPr>
          <w:rFonts w:ascii="Arial" w:hAnsi="Arial" w:cs="Arial"/>
          <w:sz w:val="21"/>
          <w:szCs w:val="21"/>
        </w:rPr>
      </w:pPr>
    </w:p>
    <w:p w14:paraId="5E5A0B1D" w14:textId="3AF450C8" w:rsidR="00B064E4" w:rsidRDefault="00B064E4" w:rsidP="00343FBE">
      <w:pPr>
        <w:rPr>
          <w:rFonts w:ascii="Arial" w:hAnsi="Arial" w:cs="Arial"/>
          <w:sz w:val="21"/>
          <w:szCs w:val="21"/>
        </w:rPr>
      </w:pPr>
    </w:p>
    <w:p w14:paraId="45B9D1F4" w14:textId="444365D3" w:rsidR="00B064E4" w:rsidRDefault="00B064E4" w:rsidP="00343FBE">
      <w:pPr>
        <w:rPr>
          <w:rFonts w:ascii="Arial" w:hAnsi="Arial" w:cs="Arial"/>
          <w:sz w:val="21"/>
          <w:szCs w:val="21"/>
        </w:rPr>
      </w:pPr>
    </w:p>
    <w:p w14:paraId="31A17D18" w14:textId="393B1A97" w:rsidR="00B064E4" w:rsidRDefault="00B064E4" w:rsidP="00343FBE">
      <w:pPr>
        <w:rPr>
          <w:rFonts w:ascii="Arial" w:hAnsi="Arial" w:cs="Arial"/>
          <w:sz w:val="21"/>
          <w:szCs w:val="21"/>
        </w:rPr>
      </w:pPr>
    </w:p>
    <w:p w14:paraId="54415873" w14:textId="77777777" w:rsidR="00B064E4" w:rsidRDefault="00B064E4" w:rsidP="00343FBE">
      <w:pPr>
        <w:rPr>
          <w:rFonts w:ascii="Arial" w:hAnsi="Arial" w:cs="Arial"/>
          <w:sz w:val="21"/>
          <w:szCs w:val="21"/>
        </w:rPr>
      </w:pPr>
    </w:p>
    <w:p w14:paraId="5BAA2842" w14:textId="3E78010F" w:rsidR="00B3666D" w:rsidRPr="00B3666D" w:rsidRDefault="00B3666D" w:rsidP="00B3666D">
      <w:pPr>
        <w:rPr>
          <w:rFonts w:ascii="Arial" w:hAnsi="Arial" w:cs="Arial"/>
          <w:sz w:val="21"/>
          <w:szCs w:val="21"/>
        </w:rPr>
      </w:pPr>
    </w:p>
    <w:p w14:paraId="7A566DFB" w14:textId="65055843" w:rsidR="00B064E4" w:rsidRDefault="00B064E4" w:rsidP="00343FBE">
      <w:pPr>
        <w:rPr>
          <w:rFonts w:ascii="Arial" w:hAnsi="Arial" w:cs="Arial"/>
          <w:sz w:val="21"/>
          <w:szCs w:val="21"/>
        </w:rPr>
      </w:pPr>
    </w:p>
    <w:p w14:paraId="2CE25F94" w14:textId="77777777" w:rsidR="00B064E4" w:rsidRDefault="00B064E4" w:rsidP="00343FBE">
      <w:pPr>
        <w:rPr>
          <w:rFonts w:ascii="Arial" w:hAnsi="Arial" w:cs="Arial"/>
          <w:sz w:val="21"/>
          <w:szCs w:val="21"/>
        </w:rPr>
      </w:pPr>
    </w:p>
    <w:p w14:paraId="3962FA15" w14:textId="77777777" w:rsidR="006B58D2" w:rsidRDefault="006B58D2" w:rsidP="00343FBE">
      <w:pPr>
        <w:rPr>
          <w:rFonts w:ascii="Arial" w:hAnsi="Arial" w:cs="Arial"/>
          <w:sz w:val="21"/>
          <w:szCs w:val="21"/>
        </w:rPr>
      </w:pPr>
    </w:p>
    <w:p w14:paraId="285E4671" w14:textId="77777777" w:rsidR="00423722" w:rsidRDefault="00423722" w:rsidP="006B58D2">
      <w:pPr>
        <w:jc w:val="center"/>
        <w:rPr>
          <w:rFonts w:ascii="Arial" w:eastAsia="Arial" w:hAnsi="Arial" w:cs="Arial"/>
          <w:i/>
          <w:iCs/>
          <w:sz w:val="20"/>
          <w:szCs w:val="20"/>
        </w:rPr>
      </w:pPr>
    </w:p>
    <w:p w14:paraId="63A07A50" w14:textId="77777777" w:rsidR="00423722" w:rsidRDefault="00423722" w:rsidP="006B58D2">
      <w:pPr>
        <w:jc w:val="center"/>
        <w:rPr>
          <w:rFonts w:ascii="Arial" w:eastAsia="Arial" w:hAnsi="Arial" w:cs="Arial"/>
          <w:i/>
          <w:iCs/>
          <w:sz w:val="20"/>
          <w:szCs w:val="20"/>
        </w:rPr>
      </w:pPr>
    </w:p>
    <w:p w14:paraId="5E6C5C2C" w14:textId="77777777" w:rsidR="00423722" w:rsidRDefault="00423722" w:rsidP="006B58D2">
      <w:pPr>
        <w:jc w:val="center"/>
        <w:rPr>
          <w:rFonts w:ascii="Arial" w:eastAsia="Arial" w:hAnsi="Arial" w:cs="Arial"/>
          <w:i/>
          <w:iCs/>
          <w:sz w:val="20"/>
          <w:szCs w:val="20"/>
        </w:rPr>
      </w:pPr>
    </w:p>
    <w:p w14:paraId="1C3EEB1A" w14:textId="77777777" w:rsidR="00423722" w:rsidRDefault="00423722" w:rsidP="006B58D2">
      <w:pPr>
        <w:jc w:val="center"/>
        <w:rPr>
          <w:rFonts w:ascii="Arial" w:eastAsia="Arial" w:hAnsi="Arial" w:cs="Arial"/>
          <w:i/>
          <w:iCs/>
          <w:sz w:val="20"/>
          <w:szCs w:val="20"/>
        </w:rPr>
      </w:pPr>
    </w:p>
    <w:p w14:paraId="5DA9DF06" w14:textId="77777777" w:rsidR="00423722" w:rsidRDefault="00423722" w:rsidP="006B58D2">
      <w:pPr>
        <w:jc w:val="center"/>
        <w:rPr>
          <w:rFonts w:ascii="Arial" w:eastAsia="Arial" w:hAnsi="Arial" w:cs="Arial"/>
          <w:i/>
          <w:iCs/>
          <w:sz w:val="20"/>
          <w:szCs w:val="20"/>
        </w:rPr>
      </w:pPr>
    </w:p>
    <w:p w14:paraId="51A3050D" w14:textId="77777777" w:rsidR="00423722" w:rsidRDefault="00423722" w:rsidP="006B58D2">
      <w:pPr>
        <w:jc w:val="center"/>
        <w:rPr>
          <w:rFonts w:ascii="Arial" w:eastAsia="Arial" w:hAnsi="Arial" w:cs="Arial"/>
          <w:i/>
          <w:iCs/>
          <w:sz w:val="20"/>
          <w:szCs w:val="20"/>
        </w:rPr>
      </w:pPr>
    </w:p>
    <w:p w14:paraId="53AACA41" w14:textId="77777777" w:rsidR="00423722" w:rsidRDefault="00423722" w:rsidP="006B58D2">
      <w:pPr>
        <w:jc w:val="center"/>
        <w:rPr>
          <w:rFonts w:ascii="Arial" w:eastAsia="Arial" w:hAnsi="Arial" w:cs="Arial"/>
          <w:i/>
          <w:iCs/>
          <w:sz w:val="20"/>
          <w:szCs w:val="20"/>
        </w:rPr>
      </w:pPr>
    </w:p>
    <w:p w14:paraId="3442EE53" w14:textId="77777777" w:rsidR="00423722" w:rsidRDefault="00423722" w:rsidP="006B58D2">
      <w:pPr>
        <w:jc w:val="center"/>
        <w:rPr>
          <w:rFonts w:ascii="Arial" w:eastAsia="Arial" w:hAnsi="Arial" w:cs="Arial"/>
          <w:i/>
          <w:iCs/>
          <w:sz w:val="20"/>
          <w:szCs w:val="20"/>
        </w:rPr>
      </w:pPr>
    </w:p>
    <w:p w14:paraId="09E56B45" w14:textId="77777777" w:rsidR="00423722" w:rsidRDefault="00423722" w:rsidP="006B58D2">
      <w:pPr>
        <w:jc w:val="center"/>
        <w:rPr>
          <w:rFonts w:ascii="Arial" w:eastAsia="Arial" w:hAnsi="Arial" w:cs="Arial"/>
          <w:i/>
          <w:iCs/>
          <w:sz w:val="20"/>
          <w:szCs w:val="20"/>
        </w:rPr>
      </w:pPr>
    </w:p>
    <w:p w14:paraId="5B2FE7BB" w14:textId="77777777" w:rsidR="00423722" w:rsidRDefault="00423722" w:rsidP="006B58D2">
      <w:pPr>
        <w:jc w:val="center"/>
        <w:rPr>
          <w:rFonts w:ascii="Arial" w:eastAsia="Arial" w:hAnsi="Arial" w:cs="Arial"/>
          <w:i/>
          <w:iCs/>
          <w:sz w:val="20"/>
          <w:szCs w:val="20"/>
        </w:rPr>
      </w:pPr>
    </w:p>
    <w:p w14:paraId="3E13A0C5" w14:textId="77777777" w:rsidR="00D62755" w:rsidRDefault="00D62755" w:rsidP="006B58D2">
      <w:pPr>
        <w:jc w:val="center"/>
        <w:rPr>
          <w:rFonts w:ascii="Arial" w:eastAsia="Arial" w:hAnsi="Arial" w:cs="Arial"/>
          <w:i/>
          <w:iCs/>
          <w:sz w:val="20"/>
          <w:szCs w:val="20"/>
        </w:rPr>
      </w:pPr>
    </w:p>
    <w:p w14:paraId="5D2695D5" w14:textId="77777777" w:rsidR="00D62755" w:rsidRDefault="00D62755" w:rsidP="006B58D2">
      <w:pPr>
        <w:jc w:val="center"/>
        <w:rPr>
          <w:rFonts w:ascii="Arial" w:eastAsia="Arial" w:hAnsi="Arial" w:cs="Arial"/>
          <w:i/>
          <w:iCs/>
          <w:sz w:val="20"/>
          <w:szCs w:val="20"/>
        </w:rPr>
      </w:pPr>
    </w:p>
    <w:p w14:paraId="02DD2ACB" w14:textId="1425B3C5" w:rsidR="006B58D2" w:rsidRDefault="006B58D2" w:rsidP="006B58D2">
      <w:pPr>
        <w:jc w:val="center"/>
        <w:rPr>
          <w:rFonts w:ascii="Arial" w:hAnsi="Arial" w:cs="Arial"/>
          <w:sz w:val="21"/>
          <w:szCs w:val="21"/>
        </w:rPr>
      </w:pPr>
      <w:r w:rsidRPr="00A17948">
        <w:rPr>
          <w:rFonts w:ascii="Arial" w:eastAsia="Arial" w:hAnsi="Arial" w:cs="Arial"/>
          <w:i/>
          <w:iCs/>
          <w:sz w:val="20"/>
          <w:szCs w:val="20"/>
        </w:rPr>
        <w:t xml:space="preserve">Picture: </w:t>
      </w:r>
      <w:r w:rsidR="007622F7">
        <w:rPr>
          <w:rFonts w:ascii="Arial" w:hAnsi="Arial" w:cs="Arial"/>
          <w:i/>
          <w:iCs/>
          <w:sz w:val="20"/>
          <w:szCs w:val="20"/>
        </w:rPr>
        <w:t xml:space="preserve">1 </w:t>
      </w:r>
      <w:proofErr w:type="gramStart"/>
      <w:r w:rsidR="007622F7">
        <w:rPr>
          <w:rFonts w:ascii="Arial" w:hAnsi="Arial" w:cs="Arial"/>
          <w:i/>
          <w:iCs/>
          <w:sz w:val="20"/>
          <w:szCs w:val="20"/>
        </w:rPr>
        <w:t>Million</w:t>
      </w:r>
      <w:proofErr w:type="gramEnd"/>
      <w:r w:rsidR="007622F7">
        <w:rPr>
          <w:rFonts w:ascii="Arial" w:hAnsi="Arial" w:cs="Arial"/>
          <w:i/>
          <w:iCs/>
          <w:sz w:val="20"/>
          <w:szCs w:val="20"/>
        </w:rPr>
        <w:t xml:space="preserve"> excavators produc</w:t>
      </w:r>
      <w:r w:rsidR="00E25B03">
        <w:rPr>
          <w:rFonts w:ascii="Arial" w:hAnsi="Arial" w:cs="Arial"/>
          <w:i/>
          <w:iCs/>
          <w:sz w:val="20"/>
          <w:szCs w:val="20"/>
        </w:rPr>
        <w:t>ed</w:t>
      </w:r>
    </w:p>
    <w:p w14:paraId="4044CF53" w14:textId="77777777" w:rsidR="006B58D2" w:rsidRPr="00BD6E20" w:rsidRDefault="006B58D2" w:rsidP="00343FBE">
      <w:pPr>
        <w:rPr>
          <w:rFonts w:ascii="Arial" w:hAnsi="Arial" w:cs="Arial"/>
          <w:sz w:val="21"/>
          <w:szCs w:val="21"/>
        </w:rPr>
      </w:pPr>
    </w:p>
    <w:p w14:paraId="5F200509" w14:textId="77777777" w:rsidR="0081138B" w:rsidRPr="007622F7" w:rsidRDefault="0081138B" w:rsidP="0081138B">
      <w:pPr>
        <w:rPr>
          <w:rFonts w:ascii="Arial" w:hAnsi="Arial" w:cs="Arial"/>
          <w:sz w:val="21"/>
          <w:szCs w:val="21"/>
        </w:rPr>
      </w:pPr>
    </w:p>
    <w:p w14:paraId="6EFDA9BE" w14:textId="7FB12096" w:rsidR="007622F7" w:rsidRPr="00AA2B01" w:rsidRDefault="007622F7" w:rsidP="007622F7">
      <w:pPr>
        <w:spacing w:after="160" w:line="259" w:lineRule="auto"/>
        <w:rPr>
          <w:rFonts w:ascii="Arial" w:hAnsi="Arial" w:cs="Arial"/>
          <w:sz w:val="21"/>
          <w:szCs w:val="21"/>
        </w:rPr>
      </w:pPr>
      <w:r w:rsidRPr="00AA2B01">
        <w:rPr>
          <w:rFonts w:ascii="Arial" w:hAnsi="Arial" w:cs="Arial"/>
          <w:sz w:val="21"/>
          <w:szCs w:val="21"/>
        </w:rPr>
        <w:t>From humble beginnings to a world-class leader, Kubota’s journey in excavator</w:t>
      </w:r>
      <w:r>
        <w:rPr>
          <w:rFonts w:ascii="Arial" w:hAnsi="Arial" w:cs="Arial"/>
          <w:sz w:val="21"/>
          <w:szCs w:val="21"/>
        </w:rPr>
        <w:t xml:space="preserve"> production</w:t>
      </w:r>
      <w:r w:rsidRPr="00AA2B01">
        <w:rPr>
          <w:rFonts w:ascii="Arial" w:hAnsi="Arial" w:cs="Arial"/>
          <w:sz w:val="21"/>
          <w:szCs w:val="21"/>
        </w:rPr>
        <w:t xml:space="preserve"> began in 1974 with the KH1, the company’s first mini excavator. This groundbreaking machine set a new standard for compact construction equipment</w:t>
      </w:r>
      <w:r>
        <w:rPr>
          <w:rFonts w:ascii="Arial" w:hAnsi="Arial" w:cs="Arial"/>
          <w:sz w:val="21"/>
          <w:szCs w:val="21"/>
        </w:rPr>
        <w:t xml:space="preserve"> and b</w:t>
      </w:r>
      <w:r w:rsidRPr="00AA2B01">
        <w:rPr>
          <w:rFonts w:ascii="Arial" w:hAnsi="Arial" w:cs="Arial"/>
          <w:sz w:val="21"/>
          <w:szCs w:val="21"/>
        </w:rPr>
        <w:t>y 1979, Kubota expanded its range with the KH4 and KH7 models, introducing enhanced versatility to meet diverse customer needs</w:t>
      </w:r>
      <w:r w:rsidR="00E25B03">
        <w:rPr>
          <w:rFonts w:ascii="Arial" w:hAnsi="Arial" w:cs="Arial"/>
          <w:sz w:val="21"/>
          <w:szCs w:val="21"/>
        </w:rPr>
        <w:t>, this year was also the introduction of Kubota excavators in Europe.</w:t>
      </w:r>
    </w:p>
    <w:p w14:paraId="1465C820" w14:textId="4EFBDFC1" w:rsidR="007622F7" w:rsidRPr="00AA2B01" w:rsidRDefault="007622F7" w:rsidP="007622F7">
      <w:pPr>
        <w:spacing w:after="160" w:line="259" w:lineRule="auto"/>
        <w:rPr>
          <w:rFonts w:ascii="Arial" w:hAnsi="Arial" w:cs="Arial"/>
          <w:sz w:val="21"/>
          <w:szCs w:val="21"/>
        </w:rPr>
      </w:pPr>
      <w:r w:rsidRPr="00AA2B01">
        <w:rPr>
          <w:rFonts w:ascii="Arial" w:hAnsi="Arial" w:cs="Arial"/>
          <w:sz w:val="21"/>
          <w:szCs w:val="21"/>
        </w:rPr>
        <w:t xml:space="preserve">The game-changing KX series debuted in 1988, offering </w:t>
      </w:r>
      <w:r>
        <w:rPr>
          <w:rFonts w:ascii="Arial" w:hAnsi="Arial" w:cs="Arial"/>
          <w:sz w:val="21"/>
          <w:szCs w:val="21"/>
        </w:rPr>
        <w:t>refinements</w:t>
      </w:r>
      <w:r w:rsidRPr="00AA2B01">
        <w:rPr>
          <w:rFonts w:ascii="Arial" w:hAnsi="Arial" w:cs="Arial"/>
          <w:sz w:val="21"/>
          <w:szCs w:val="21"/>
        </w:rPr>
        <w:t xml:space="preserve"> in hydraulic performance, durability, and operator comfort. Kubota’s commitment to innovation continued in 1999 with the launch of the U Series, which pioneered zero-tail swing technology for superior manoeuvrability in tight spaces.</w:t>
      </w:r>
    </w:p>
    <w:p w14:paraId="1FBB2EE5" w14:textId="2C80BD9F" w:rsidR="007622F7" w:rsidRPr="00AA2B01" w:rsidRDefault="007622F7" w:rsidP="007622F7">
      <w:pPr>
        <w:spacing w:after="160" w:line="259" w:lineRule="auto"/>
        <w:rPr>
          <w:rFonts w:ascii="Arial" w:hAnsi="Arial" w:cs="Arial"/>
          <w:sz w:val="21"/>
          <w:szCs w:val="21"/>
        </w:rPr>
      </w:pPr>
      <w:r w:rsidRPr="00AA2B01">
        <w:rPr>
          <w:rFonts w:ascii="Arial" w:hAnsi="Arial" w:cs="Arial"/>
          <w:sz w:val="21"/>
          <w:szCs w:val="21"/>
        </w:rPr>
        <w:t>In 2002, Kubota celebrated the production of its 100,000th excavator, a testament to its rapid growth and global impact. Four years later, the company introduced the KX080-3, its largest excavator to date, designed for heavy-duty applications while maintaining the quality and reliability Kubota is known for.</w:t>
      </w:r>
    </w:p>
    <w:p w14:paraId="2D98AA7B" w14:textId="59D568FD" w:rsidR="00473904" w:rsidRPr="00AA2B01" w:rsidRDefault="00473904" w:rsidP="007622F7">
      <w:pPr>
        <w:spacing w:after="160" w:line="259" w:lineRule="auto"/>
        <w:rPr>
          <w:rFonts w:ascii="Arial" w:hAnsi="Arial" w:cs="Arial"/>
          <w:sz w:val="21"/>
          <w:szCs w:val="21"/>
        </w:rPr>
      </w:pPr>
      <w:r w:rsidRPr="00473904">
        <w:rPr>
          <w:rFonts w:ascii="Arial" w:hAnsi="Arial" w:cs="Arial"/>
          <w:sz w:val="21"/>
          <w:szCs w:val="21"/>
        </w:rPr>
        <w:lastRenderedPageBreak/>
        <w:t>Kubota continues to lead the way in Europe as the number one brand for excavators up to 8 tonnes. Celebrating the milestone of producing 1,000,000 excavators, this remarkable achievement highlights Kubota’s commitment to quality and innovation, as well as the loyalty of its customers worldwide.</w:t>
      </w:r>
    </w:p>
    <w:p w14:paraId="66A576EA" w14:textId="36CE8994" w:rsidR="007622F7" w:rsidRPr="00AA2B01" w:rsidRDefault="007622F7" w:rsidP="007622F7">
      <w:pPr>
        <w:spacing w:after="160" w:line="259" w:lineRule="auto"/>
        <w:rPr>
          <w:rFonts w:ascii="Arial" w:hAnsi="Arial" w:cs="Arial"/>
          <w:sz w:val="21"/>
          <w:szCs w:val="21"/>
        </w:rPr>
      </w:pPr>
      <w:r w:rsidRPr="00AA2B01">
        <w:rPr>
          <w:rFonts w:ascii="Arial" w:hAnsi="Arial" w:cs="Arial"/>
          <w:sz w:val="21"/>
          <w:szCs w:val="21"/>
        </w:rPr>
        <w:t xml:space="preserve">One million excavators </w:t>
      </w:r>
      <w:proofErr w:type="gramStart"/>
      <w:r w:rsidRPr="00AA2B01">
        <w:rPr>
          <w:rFonts w:ascii="Arial" w:hAnsi="Arial" w:cs="Arial"/>
          <w:sz w:val="21"/>
          <w:szCs w:val="21"/>
        </w:rPr>
        <w:t>is</w:t>
      </w:r>
      <w:proofErr w:type="gramEnd"/>
      <w:r w:rsidRPr="00AA2B01">
        <w:rPr>
          <w:rFonts w:ascii="Arial" w:hAnsi="Arial" w:cs="Arial"/>
          <w:sz w:val="21"/>
          <w:szCs w:val="21"/>
        </w:rPr>
        <w:t xml:space="preserve"> more than a </w:t>
      </w:r>
      <w:proofErr w:type="gramStart"/>
      <w:r w:rsidRPr="00AA2B01">
        <w:rPr>
          <w:rFonts w:ascii="Arial" w:hAnsi="Arial" w:cs="Arial"/>
          <w:sz w:val="21"/>
          <w:szCs w:val="21"/>
        </w:rPr>
        <w:t>number;</w:t>
      </w:r>
      <w:proofErr w:type="gramEnd"/>
      <w:r w:rsidRPr="00AA2B01">
        <w:rPr>
          <w:rFonts w:ascii="Arial" w:hAnsi="Arial" w:cs="Arial"/>
          <w:sz w:val="21"/>
          <w:szCs w:val="21"/>
        </w:rPr>
        <w:t xml:space="preserve"> it’s a</w:t>
      </w:r>
      <w:r w:rsidR="00E25B03">
        <w:rPr>
          <w:rFonts w:ascii="Arial" w:hAnsi="Arial" w:cs="Arial"/>
          <w:sz w:val="21"/>
          <w:szCs w:val="21"/>
        </w:rPr>
        <w:t>n</w:t>
      </w:r>
      <w:r w:rsidRPr="00AA2B01">
        <w:rPr>
          <w:rFonts w:ascii="Arial" w:hAnsi="Arial" w:cs="Arial"/>
          <w:sz w:val="21"/>
          <w:szCs w:val="21"/>
        </w:rPr>
        <w:t xml:space="preserve"> </w:t>
      </w:r>
      <w:r w:rsidR="00EB5DF7" w:rsidRPr="00AA2B01">
        <w:rPr>
          <w:rFonts w:ascii="Arial" w:hAnsi="Arial" w:cs="Arial"/>
          <w:sz w:val="21"/>
          <w:szCs w:val="21"/>
        </w:rPr>
        <w:t>indication</w:t>
      </w:r>
      <w:r w:rsidRPr="00AA2B01">
        <w:rPr>
          <w:rFonts w:ascii="Arial" w:hAnsi="Arial" w:cs="Arial"/>
          <w:sz w:val="21"/>
          <w:szCs w:val="21"/>
        </w:rPr>
        <w:t xml:space="preserve"> of trust, innovation, and the hard work of everyone at Kubota</w:t>
      </w:r>
      <w:r w:rsidR="000040D2">
        <w:rPr>
          <w:rFonts w:ascii="Arial" w:hAnsi="Arial" w:cs="Arial"/>
          <w:sz w:val="21"/>
          <w:szCs w:val="21"/>
        </w:rPr>
        <w:t xml:space="preserve">. </w:t>
      </w:r>
      <w:r w:rsidR="00E25B03">
        <w:rPr>
          <w:rFonts w:ascii="Arial" w:hAnsi="Arial" w:cs="Arial"/>
          <w:sz w:val="21"/>
          <w:szCs w:val="21"/>
        </w:rPr>
        <w:t>Kubota is pro</w:t>
      </w:r>
      <w:r w:rsidRPr="00AA2B01">
        <w:rPr>
          <w:rFonts w:ascii="Arial" w:hAnsi="Arial" w:cs="Arial"/>
          <w:sz w:val="21"/>
          <w:szCs w:val="21"/>
        </w:rPr>
        <w:t xml:space="preserve">ud to have supported countless industries and communities globally, and this milestone </w:t>
      </w:r>
      <w:r w:rsidR="00E25B03">
        <w:rPr>
          <w:rFonts w:ascii="Arial" w:hAnsi="Arial" w:cs="Arial"/>
          <w:sz w:val="21"/>
          <w:szCs w:val="21"/>
        </w:rPr>
        <w:t>will</w:t>
      </w:r>
      <w:r w:rsidRPr="00AA2B01">
        <w:rPr>
          <w:rFonts w:ascii="Arial" w:hAnsi="Arial" w:cs="Arial"/>
          <w:sz w:val="21"/>
          <w:szCs w:val="21"/>
        </w:rPr>
        <w:t xml:space="preserve"> continue </w:t>
      </w:r>
      <w:r w:rsidR="00E25B03">
        <w:rPr>
          <w:rFonts w:ascii="Arial" w:hAnsi="Arial" w:cs="Arial"/>
          <w:sz w:val="21"/>
          <w:szCs w:val="21"/>
        </w:rPr>
        <w:t>to shape</w:t>
      </w:r>
      <w:r w:rsidRPr="00AA2B01">
        <w:rPr>
          <w:rFonts w:ascii="Arial" w:hAnsi="Arial" w:cs="Arial"/>
          <w:sz w:val="21"/>
          <w:szCs w:val="21"/>
        </w:rPr>
        <w:t xml:space="preserve"> the future of machinery with customers </w:t>
      </w:r>
      <w:r w:rsidR="00E25B03">
        <w:rPr>
          <w:rFonts w:ascii="Arial" w:hAnsi="Arial" w:cs="Arial"/>
          <w:sz w:val="21"/>
          <w:szCs w:val="21"/>
        </w:rPr>
        <w:t xml:space="preserve">at the forefront of </w:t>
      </w:r>
      <w:r w:rsidR="00CC23E2">
        <w:rPr>
          <w:rFonts w:ascii="Arial" w:hAnsi="Arial" w:cs="Arial"/>
          <w:sz w:val="21"/>
          <w:szCs w:val="21"/>
        </w:rPr>
        <w:t>future developments.</w:t>
      </w:r>
    </w:p>
    <w:p w14:paraId="51B5F511" w14:textId="4FE4896E" w:rsidR="00A96505" w:rsidRDefault="007622F7" w:rsidP="004D5921">
      <w:pPr>
        <w:spacing w:after="160" w:line="259" w:lineRule="auto"/>
        <w:rPr>
          <w:rFonts w:ascii="Arial" w:hAnsi="Arial" w:cs="Arial"/>
          <w:sz w:val="21"/>
          <w:szCs w:val="21"/>
        </w:rPr>
      </w:pPr>
      <w:r w:rsidRPr="00AA2B01">
        <w:rPr>
          <w:rFonts w:ascii="Arial" w:hAnsi="Arial" w:cs="Arial"/>
          <w:sz w:val="21"/>
          <w:szCs w:val="21"/>
        </w:rPr>
        <w:t xml:space="preserve">As Kubota celebrates this achievement, it reaffirms its commitment to pushing the boundaries of technology and sustainability. Looking ahead, Kubota aims to maintain its position as a market leader, driving progress in construction, agriculture, and </w:t>
      </w:r>
      <w:proofErr w:type="spellStart"/>
      <w:r w:rsidRPr="00AA2B01">
        <w:rPr>
          <w:rFonts w:ascii="Arial" w:hAnsi="Arial" w:cs="Arial"/>
          <w:sz w:val="21"/>
          <w:szCs w:val="21"/>
        </w:rPr>
        <w:t>groundcare</w:t>
      </w:r>
      <w:proofErr w:type="spellEnd"/>
      <w:r w:rsidRPr="00AA2B01">
        <w:rPr>
          <w:rFonts w:ascii="Arial" w:hAnsi="Arial" w:cs="Arial"/>
          <w:sz w:val="21"/>
          <w:szCs w:val="21"/>
        </w:rPr>
        <w:t xml:space="preserve"> through customer-centric solutions.</w:t>
      </w:r>
      <w:r w:rsidR="00B15251">
        <w:rPr>
          <w:rFonts w:ascii="Arial" w:hAnsi="Arial" w:cs="Arial"/>
          <w:sz w:val="21"/>
          <w:szCs w:val="21"/>
        </w:rPr>
        <w:br/>
      </w:r>
    </w:p>
    <w:p w14:paraId="254840CD" w14:textId="137BC82A" w:rsidR="00A96505" w:rsidRDefault="00A96505" w:rsidP="00A96505">
      <w:pPr>
        <w:jc w:val="center"/>
        <w:rPr>
          <w:rFonts w:ascii="Arial" w:hAnsi="Arial" w:cs="Arial"/>
          <w:sz w:val="21"/>
          <w:szCs w:val="21"/>
        </w:rPr>
      </w:pPr>
    </w:p>
    <w:p w14:paraId="01EF93E0" w14:textId="064BB697" w:rsidR="00B064E4" w:rsidRPr="00343FBE" w:rsidRDefault="00B064E4" w:rsidP="00343FBE">
      <w:pPr>
        <w:rPr>
          <w:rFonts w:ascii="Arial" w:hAnsi="Arial" w:cs="Arial"/>
          <w:sz w:val="21"/>
          <w:szCs w:val="21"/>
        </w:rPr>
      </w:pPr>
    </w:p>
    <w:p w14:paraId="3198F174" w14:textId="46B03E2B" w:rsidR="005D7FAF" w:rsidRDefault="00A0760E">
      <w:pPr>
        <w:spacing w:after="120" w:line="276" w:lineRule="auto"/>
        <w:jc w:val="both"/>
        <w:rPr>
          <w:rFonts w:ascii="Arial" w:eastAsia="Arial" w:hAnsi="Arial" w:cs="Arial"/>
          <w:color w:val="000000"/>
          <w:sz w:val="19"/>
          <w:szCs w:val="19"/>
        </w:rPr>
      </w:pPr>
      <w:r>
        <w:rPr>
          <w:rFonts w:ascii="Arial" w:eastAsia="Arial" w:hAnsi="Arial" w:cs="Arial"/>
          <w:b/>
          <w:color w:val="000000"/>
          <w:sz w:val="19"/>
          <w:szCs w:val="19"/>
        </w:rPr>
        <w:t>About Kubota</w:t>
      </w:r>
    </w:p>
    <w:p w14:paraId="5373AF94" w14:textId="79B75598" w:rsidR="005D7FAF" w:rsidRDefault="00A0760E">
      <w:pPr>
        <w:shd w:val="clear" w:color="auto" w:fill="FFFFFF"/>
        <w:spacing w:line="276" w:lineRule="auto"/>
        <w:jc w:val="both"/>
        <w:rPr>
          <w:rFonts w:ascii="Arial" w:eastAsia="Arial" w:hAnsi="Arial" w:cs="Arial"/>
          <w:color w:val="000000"/>
          <w:sz w:val="19"/>
          <w:szCs w:val="19"/>
        </w:rPr>
      </w:pPr>
      <w:r>
        <w:rPr>
          <w:rFonts w:ascii="Arial" w:eastAsia="Arial" w:hAnsi="Arial" w:cs="Arial"/>
          <w:color w:val="000000"/>
          <w:sz w:val="19"/>
          <w:szCs w:val="19"/>
        </w:rPr>
        <w:t>Kubota has been a leading manufacturer of agricultural equipment, construction equipment, lawn mowers and Industrial Engines since 1890. With its global Headquarters in Osaka Japan, offices in more than 120 countries, and more than 55,000 employees in North America, Europe and Asia</w:t>
      </w:r>
      <w:r w:rsidR="00473904">
        <w:rPr>
          <w:rFonts w:ascii="Arial" w:eastAsia="Arial" w:hAnsi="Arial" w:cs="Arial"/>
          <w:color w:val="000000"/>
          <w:sz w:val="19"/>
          <w:szCs w:val="19"/>
        </w:rPr>
        <w:t>.</w:t>
      </w:r>
      <w:r>
        <w:rPr>
          <w:rFonts w:ascii="Arial" w:eastAsia="Arial" w:hAnsi="Arial" w:cs="Arial"/>
          <w:color w:val="000000"/>
          <w:sz w:val="19"/>
          <w:szCs w:val="19"/>
        </w:rPr>
        <w:t xml:space="preserve"> Although machinery equipment is its main products line, Kubota also produces a wide range of products such as city water purification systems, irrigation systems, piping systems, roof and home construction, and large underground valves. </w:t>
      </w:r>
    </w:p>
    <w:p w14:paraId="1823A2B3" w14:textId="7D434273" w:rsidR="005D7FAF" w:rsidRDefault="005D7FAF">
      <w:pPr>
        <w:shd w:val="clear" w:color="auto" w:fill="FFFFFF"/>
        <w:spacing w:line="276" w:lineRule="auto"/>
        <w:jc w:val="both"/>
        <w:rPr>
          <w:rFonts w:ascii="Arial" w:eastAsia="Arial" w:hAnsi="Arial" w:cs="Arial"/>
          <w:b/>
          <w:color w:val="000000"/>
        </w:rPr>
      </w:pPr>
    </w:p>
    <w:p w14:paraId="2A257004" w14:textId="77777777" w:rsidR="005D7FAF" w:rsidRDefault="00A0760E">
      <w:pPr>
        <w:spacing w:after="120" w:line="276" w:lineRule="auto"/>
        <w:jc w:val="both"/>
        <w:rPr>
          <w:rFonts w:ascii="Arial" w:eastAsia="Arial" w:hAnsi="Arial" w:cs="Arial"/>
          <w:color w:val="000000"/>
          <w:sz w:val="19"/>
          <w:szCs w:val="19"/>
        </w:rPr>
      </w:pPr>
      <w:r>
        <w:rPr>
          <w:rFonts w:ascii="Arial" w:eastAsia="Arial" w:hAnsi="Arial" w:cs="Arial"/>
          <w:b/>
          <w:color w:val="000000"/>
          <w:sz w:val="19"/>
          <w:szCs w:val="19"/>
        </w:rPr>
        <w:t>Our Mission</w:t>
      </w:r>
    </w:p>
    <w:p w14:paraId="79470BC3" w14:textId="14EA19DE" w:rsidR="005D7FAF" w:rsidRDefault="00A0760E">
      <w:pPr>
        <w:shd w:val="clear" w:color="auto" w:fill="FFFFFF"/>
        <w:spacing w:line="276" w:lineRule="auto"/>
        <w:jc w:val="both"/>
        <w:rPr>
          <w:rFonts w:ascii="Arial" w:eastAsia="Arial" w:hAnsi="Arial" w:cs="Arial"/>
          <w:sz w:val="19"/>
          <w:szCs w:val="19"/>
        </w:rPr>
      </w:pPr>
      <w:bookmarkStart w:id="0" w:name="_heading=h.gjdgxs" w:colFirst="0" w:colLast="0"/>
      <w:bookmarkEnd w:id="0"/>
      <w:r>
        <w:rPr>
          <w:rFonts w:ascii="Arial" w:eastAsia="Arial" w:hAnsi="Arial" w:cs="Arial"/>
          <w:color w:val="000000"/>
          <w:sz w:val="19"/>
          <w:szCs w:val="19"/>
        </w:rPr>
        <w:t xml:space="preserve">Our Brand Statement, “For Earth, For Life,” speaks to our commitment to the conservation of the environment while aiding the production of food and water supplies, which are vital to meet the needs of our society, as the world’s population continues to grow. This mission is accomplished every time a Kubota tractor harvests the land to produce food or when our construction equipment excavates to transport water or provide shelter. For more information on Kubota, please visit </w:t>
      </w:r>
      <w:hyperlink r:id="rId9">
        <w:r>
          <w:rPr>
            <w:rFonts w:ascii="Arial" w:eastAsia="Arial" w:hAnsi="Arial" w:cs="Arial"/>
            <w:color w:val="0563C1"/>
            <w:sz w:val="19"/>
            <w:szCs w:val="19"/>
            <w:u w:val="single"/>
          </w:rPr>
          <w:t>www.kubota-eu.com</w:t>
        </w:r>
      </w:hyperlink>
      <w:r>
        <w:rPr>
          <w:rFonts w:ascii="Arial" w:eastAsia="Arial" w:hAnsi="Arial" w:cs="Arial"/>
          <w:color w:val="000000"/>
          <w:sz w:val="19"/>
          <w:szCs w:val="19"/>
        </w:rPr>
        <w:t xml:space="preserve"> or </w:t>
      </w:r>
      <w:hyperlink r:id="rId10">
        <w:r>
          <w:rPr>
            <w:rFonts w:ascii="Arial" w:eastAsia="Arial" w:hAnsi="Arial" w:cs="Arial"/>
            <w:color w:val="0563C1"/>
            <w:sz w:val="19"/>
            <w:szCs w:val="19"/>
            <w:u w:val="single"/>
          </w:rPr>
          <w:t>www.kubota.com</w:t>
        </w:r>
      </w:hyperlink>
      <w:r>
        <w:rPr>
          <w:rFonts w:ascii="Arial" w:eastAsia="Arial" w:hAnsi="Arial" w:cs="Arial"/>
          <w:sz w:val="19"/>
          <w:szCs w:val="19"/>
        </w:rPr>
        <w:t xml:space="preserve">. </w:t>
      </w:r>
    </w:p>
    <w:p w14:paraId="359B2E87" w14:textId="77777777" w:rsidR="005D7FAF" w:rsidRDefault="005D7FAF">
      <w:pPr>
        <w:spacing w:line="276" w:lineRule="auto"/>
        <w:rPr>
          <w:rFonts w:ascii="Arial" w:eastAsia="Arial" w:hAnsi="Arial" w:cs="Arial"/>
          <w:color w:val="000000"/>
          <w:sz w:val="20"/>
          <w:szCs w:val="20"/>
          <w:u w:val="single"/>
        </w:rPr>
      </w:pPr>
    </w:p>
    <w:p w14:paraId="1D54C018" w14:textId="77777777" w:rsidR="005D7FAF" w:rsidRDefault="005D7FAF">
      <w:pPr>
        <w:spacing w:line="276" w:lineRule="auto"/>
        <w:rPr>
          <w:rFonts w:ascii="Arial" w:eastAsia="Arial" w:hAnsi="Arial" w:cs="Arial"/>
          <w:color w:val="000000"/>
          <w:sz w:val="20"/>
          <w:szCs w:val="20"/>
          <w:u w:val="single"/>
        </w:rPr>
      </w:pPr>
    </w:p>
    <w:p w14:paraId="57EB07EB" w14:textId="77777777" w:rsidR="006B58D2" w:rsidRPr="008608B6" w:rsidRDefault="006B58D2" w:rsidP="006B58D2">
      <w:pPr>
        <w:spacing w:line="276" w:lineRule="auto"/>
        <w:rPr>
          <w:rFonts w:ascii="Arial" w:hAnsi="Arial" w:cs="Arial"/>
          <w:color w:val="000000" w:themeColor="text1"/>
          <w:sz w:val="19"/>
          <w:szCs w:val="19"/>
        </w:rPr>
      </w:pPr>
      <w:r w:rsidRPr="008608B6">
        <w:rPr>
          <w:rFonts w:ascii="Arial" w:eastAsia="Arial" w:hAnsi="Arial" w:cs="Arial"/>
          <w:color w:val="000000"/>
          <w:sz w:val="19"/>
          <w:szCs w:val="19"/>
          <w:u w:val="single"/>
        </w:rPr>
        <w:t>For furt</w:t>
      </w:r>
      <w:r>
        <w:rPr>
          <w:rFonts w:ascii="Arial" w:eastAsia="Arial" w:hAnsi="Arial" w:cs="Arial"/>
          <w:color w:val="000000"/>
          <w:sz w:val="19"/>
          <w:szCs w:val="19"/>
          <w:u w:val="single"/>
        </w:rPr>
        <w:t>her information, please contact</w:t>
      </w:r>
      <w:r w:rsidRPr="008608B6">
        <w:rPr>
          <w:rFonts w:ascii="Arial" w:hAnsi="Arial" w:cs="Arial"/>
          <w:color w:val="000000" w:themeColor="text1"/>
          <w:sz w:val="19"/>
          <w:szCs w:val="19"/>
        </w:rPr>
        <w:t xml:space="preserve"> </w:t>
      </w:r>
    </w:p>
    <w:p w14:paraId="6E9BB6BB" w14:textId="77777777" w:rsidR="006B58D2" w:rsidRPr="008608B6" w:rsidRDefault="006B58D2" w:rsidP="006B58D2">
      <w:pPr>
        <w:spacing w:line="276" w:lineRule="auto"/>
        <w:rPr>
          <w:rFonts w:ascii="Arial" w:eastAsia="Arial" w:hAnsi="Arial" w:cs="Arial"/>
          <w:color w:val="000000"/>
          <w:sz w:val="19"/>
          <w:szCs w:val="19"/>
        </w:rPr>
      </w:pPr>
    </w:p>
    <w:p w14:paraId="66BE2781" w14:textId="4F2C0790" w:rsidR="006B58D2" w:rsidRPr="008608B6" w:rsidRDefault="00EC3F4A" w:rsidP="006B58D2">
      <w:pPr>
        <w:spacing w:line="276" w:lineRule="auto"/>
        <w:rPr>
          <w:rFonts w:ascii="Arial" w:hAnsi="Arial" w:cs="Arial"/>
          <w:b/>
          <w:sz w:val="19"/>
          <w:szCs w:val="19"/>
          <w:lang w:eastAsia="nl-NL"/>
        </w:rPr>
      </w:pPr>
      <w:r>
        <w:rPr>
          <w:rFonts w:ascii="Arial" w:hAnsi="Arial" w:cs="Arial"/>
          <w:b/>
          <w:sz w:val="19"/>
          <w:szCs w:val="19"/>
          <w:lang w:eastAsia="nl-NL"/>
        </w:rPr>
        <w:t>Construction PR Manager</w:t>
      </w:r>
    </w:p>
    <w:p w14:paraId="27FE7E92" w14:textId="139CF71E" w:rsidR="006B58D2" w:rsidRPr="008608B6" w:rsidRDefault="00EC3F4A" w:rsidP="006B58D2">
      <w:pPr>
        <w:spacing w:line="276" w:lineRule="auto"/>
        <w:rPr>
          <w:rFonts w:ascii="Arial" w:hAnsi="Arial" w:cs="Arial"/>
          <w:color w:val="000000" w:themeColor="text1"/>
          <w:sz w:val="19"/>
          <w:szCs w:val="19"/>
        </w:rPr>
      </w:pPr>
      <w:r>
        <w:rPr>
          <w:rFonts w:ascii="Arial" w:hAnsi="Arial" w:cs="Arial"/>
          <w:sz w:val="19"/>
          <w:szCs w:val="19"/>
          <w:lang w:eastAsia="nl-NL"/>
        </w:rPr>
        <w:t>Will Pike</w:t>
      </w:r>
    </w:p>
    <w:p w14:paraId="6BA485B9" w14:textId="77777777" w:rsidR="006B58D2" w:rsidRDefault="006B58D2">
      <w:pPr>
        <w:spacing w:line="276" w:lineRule="auto"/>
        <w:rPr>
          <w:rFonts w:ascii="Arial" w:eastAsia="Arial" w:hAnsi="Arial" w:cs="Arial"/>
          <w:bCs/>
          <w:sz w:val="19"/>
          <w:szCs w:val="19"/>
        </w:rPr>
      </w:pPr>
    </w:p>
    <w:p w14:paraId="7FAE2C6B" w14:textId="0A4950A6" w:rsidR="006B58D2" w:rsidRDefault="00EC3F4A">
      <w:pPr>
        <w:spacing w:line="276" w:lineRule="auto"/>
        <w:rPr>
          <w:rFonts w:ascii="Arial" w:eastAsia="Arial" w:hAnsi="Arial" w:cs="Arial"/>
          <w:bCs/>
          <w:sz w:val="19"/>
          <w:szCs w:val="19"/>
        </w:rPr>
      </w:pPr>
      <w:hyperlink r:id="rId11" w:history="1">
        <w:r w:rsidRPr="00516745">
          <w:rPr>
            <w:rStyle w:val="Hyperlink"/>
            <w:rFonts w:ascii="Arial" w:eastAsia="Arial" w:hAnsi="Arial" w:cs="Arial"/>
            <w:bCs/>
            <w:sz w:val="19"/>
            <w:szCs w:val="19"/>
          </w:rPr>
          <w:t>will.pike@Kubota.com</w:t>
        </w:r>
      </w:hyperlink>
    </w:p>
    <w:p w14:paraId="2397AE28" w14:textId="4673E297" w:rsidR="006B58D2" w:rsidRPr="006B58D2" w:rsidRDefault="00592CE7">
      <w:pPr>
        <w:spacing w:line="276" w:lineRule="auto"/>
        <w:rPr>
          <w:rFonts w:ascii="Arial" w:eastAsia="Arial" w:hAnsi="Arial" w:cs="Arial"/>
          <w:bCs/>
          <w:sz w:val="19"/>
          <w:szCs w:val="19"/>
        </w:rPr>
      </w:pPr>
      <w:r>
        <w:rPr>
          <w:rFonts w:ascii="Arial" w:hAnsi="Arial" w:cs="Arial"/>
          <w:noProof/>
          <w:sz w:val="21"/>
          <w:szCs w:val="21"/>
        </w:rPr>
        <w:drawing>
          <wp:anchor distT="0" distB="0" distL="114300" distR="114300" simplePos="0" relativeHeight="251659264" behindDoc="1" locked="0" layoutInCell="1" allowOverlap="1" wp14:anchorId="4C35F745" wp14:editId="6228CA0A">
            <wp:simplePos x="0" y="0"/>
            <wp:positionH relativeFrom="margin">
              <wp:posOffset>-1270</wp:posOffset>
            </wp:positionH>
            <wp:positionV relativeFrom="paragraph">
              <wp:posOffset>52070</wp:posOffset>
            </wp:positionV>
            <wp:extent cx="1047750" cy="295275"/>
            <wp:effectExtent l="0" t="0" r="0" b="9525"/>
            <wp:wrapTight wrapText="bothSides">
              <wp:wrapPolygon edited="0">
                <wp:start x="0" y="0"/>
                <wp:lineTo x="0" y="20903"/>
                <wp:lineTo x="21207" y="20903"/>
                <wp:lineTo x="21207" y="0"/>
                <wp:lineTo x="0" y="0"/>
              </wp:wrapPolygon>
            </wp:wrapTight>
            <wp:docPr id="68819595"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19595" name="Picture 4" descr="A blue and white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47750" cy="295275"/>
                    </a:xfrm>
                    <a:prstGeom prst="rect">
                      <a:avLst/>
                    </a:prstGeom>
                  </pic:spPr>
                </pic:pic>
              </a:graphicData>
            </a:graphic>
            <wp14:sizeRelH relativeFrom="page">
              <wp14:pctWidth>0</wp14:pctWidth>
            </wp14:sizeRelH>
            <wp14:sizeRelV relativeFrom="page">
              <wp14:pctHeight>0</wp14:pctHeight>
            </wp14:sizeRelV>
          </wp:anchor>
        </w:drawing>
      </w:r>
    </w:p>
    <w:p w14:paraId="57F01DB4" w14:textId="19A76900" w:rsidR="005D7FAF" w:rsidRDefault="005D7FAF">
      <w:pPr>
        <w:spacing w:line="276" w:lineRule="auto"/>
        <w:rPr>
          <w:rFonts w:ascii="Arial" w:eastAsia="Arial" w:hAnsi="Arial" w:cs="Arial"/>
          <w:color w:val="000000"/>
          <w:sz w:val="19"/>
          <w:szCs w:val="19"/>
        </w:rPr>
      </w:pPr>
    </w:p>
    <w:p w14:paraId="66D76CB7" w14:textId="31115D96" w:rsidR="00834B77" w:rsidRDefault="00834B77" w:rsidP="00343FBE">
      <w:pPr>
        <w:spacing w:line="276" w:lineRule="auto"/>
        <w:rPr>
          <w:rFonts w:ascii="Arial" w:eastAsia="Arial" w:hAnsi="Arial" w:cs="Arial"/>
          <w:sz w:val="19"/>
          <w:szCs w:val="19"/>
        </w:rPr>
      </w:pPr>
    </w:p>
    <w:p w14:paraId="5206C990" w14:textId="59802C05" w:rsidR="00834B77" w:rsidRDefault="00834B77" w:rsidP="00343FBE">
      <w:pPr>
        <w:spacing w:line="276" w:lineRule="auto"/>
        <w:rPr>
          <w:rFonts w:ascii="Arial" w:eastAsia="Arial" w:hAnsi="Arial" w:cs="Arial"/>
          <w:sz w:val="19"/>
          <w:szCs w:val="19"/>
        </w:rPr>
      </w:pPr>
    </w:p>
    <w:p w14:paraId="696F7758" w14:textId="0240165E" w:rsidR="00834B77" w:rsidRDefault="00834B77" w:rsidP="00834B77">
      <w:pPr>
        <w:spacing w:line="276" w:lineRule="auto"/>
        <w:rPr>
          <w:rFonts w:ascii="Arial" w:eastAsia="Arial" w:hAnsi="Arial" w:cs="Arial"/>
          <w:sz w:val="19"/>
          <w:szCs w:val="19"/>
        </w:rPr>
      </w:pPr>
      <w:r>
        <w:rPr>
          <w:noProof/>
          <w:lang w:bidi="de-DE"/>
        </w:rPr>
        <w:drawing>
          <wp:anchor distT="0" distB="0" distL="114300" distR="114300" simplePos="0" relativeHeight="251662336" behindDoc="0" locked="0" layoutInCell="1" hidden="0" allowOverlap="1" wp14:anchorId="424140C3" wp14:editId="02E54959">
            <wp:simplePos x="0" y="0"/>
            <wp:positionH relativeFrom="column">
              <wp:posOffset>5456555</wp:posOffset>
            </wp:positionH>
            <wp:positionV relativeFrom="paragraph">
              <wp:posOffset>27305</wp:posOffset>
            </wp:positionV>
            <wp:extent cx="621030" cy="612140"/>
            <wp:effectExtent l="0" t="0" r="7620" b="0"/>
            <wp:wrapSquare wrapText="bothSides" distT="0" distB="0" distL="114300" distR="114300"/>
            <wp:docPr id="636" name="image8.png"/>
            <wp:cNvGraphicFramePr/>
            <a:graphic xmlns:a="http://schemas.openxmlformats.org/drawingml/2006/main">
              <a:graphicData uri="http://schemas.openxmlformats.org/drawingml/2006/picture">
                <pic:pic xmlns:pic="http://schemas.openxmlformats.org/drawingml/2006/picture">
                  <pic:nvPicPr>
                    <pic:cNvPr id="636" name="image8.png"/>
                    <pic:cNvPicPr preferRelativeResize="0"/>
                  </pic:nvPicPr>
                  <pic:blipFill>
                    <a:blip r:embed="rId13" cstate="print">
                      <a:extLst>
                        <a:ext uri="{28A0092B-C50C-407E-A947-70E740481C1C}">
                          <a14:useLocalDpi xmlns:a14="http://schemas.microsoft.com/office/drawing/2010/main" val="0"/>
                        </a:ext>
                      </a:extLst>
                    </a:blip>
                    <a:srcRect t="298" b="298"/>
                    <a:stretch>
                      <a:fillRect/>
                    </a:stretch>
                  </pic:blipFill>
                  <pic:spPr>
                    <a:xfrm>
                      <a:off x="0" y="0"/>
                      <a:ext cx="621030" cy="612140"/>
                    </a:xfrm>
                    <a:prstGeom prst="rect">
                      <a:avLst/>
                    </a:prstGeom>
                    <a:ln/>
                  </pic:spPr>
                </pic:pic>
              </a:graphicData>
            </a:graphic>
            <wp14:sizeRelH relativeFrom="margin">
              <wp14:pctWidth>0</wp14:pctWidth>
            </wp14:sizeRelH>
            <wp14:sizeRelV relativeFrom="margin">
              <wp14:pctHeight>0</wp14:pctHeight>
            </wp14:sizeRelV>
          </wp:anchor>
        </w:drawing>
      </w:r>
      <w:r>
        <w:rPr>
          <w:rFonts w:ascii="Arial" w:eastAsia="Arial" w:hAnsi="Arial" w:cs="Arial"/>
          <w:sz w:val="19"/>
          <w:szCs w:val="19"/>
          <w:lang w:bidi="de-DE"/>
        </w:rPr>
        <w:t>Download</w:t>
      </w:r>
      <w:r>
        <w:rPr>
          <w:rFonts w:ascii="Arial" w:eastAsia="Arial" w:hAnsi="Arial" w:cs="Arial"/>
          <w:sz w:val="19"/>
          <w:szCs w:val="19"/>
          <w:lang w:bidi="de-DE"/>
        </w:rPr>
        <w:t xml:space="preserve"> images: </w:t>
      </w:r>
      <w:r>
        <w:rPr>
          <w:rFonts w:ascii="Arial" w:eastAsia="Arial" w:hAnsi="Arial" w:cs="Arial"/>
          <w:sz w:val="19"/>
          <w:szCs w:val="19"/>
          <w:lang w:bidi="de-DE"/>
        </w:rPr>
        <w:br/>
      </w:r>
    </w:p>
    <w:p w14:paraId="74426998" w14:textId="453F874F" w:rsidR="00834B77" w:rsidRDefault="00834B77" w:rsidP="00834B77">
      <w:pPr>
        <w:shd w:val="clear" w:color="auto" w:fill="FFFFFF"/>
        <w:spacing w:line="276" w:lineRule="auto"/>
        <w:rPr>
          <w:rFonts w:ascii="Arial" w:eastAsia="Arial" w:hAnsi="Arial" w:cs="Arial"/>
          <w:sz w:val="18"/>
          <w:szCs w:val="18"/>
        </w:rPr>
      </w:pPr>
      <w:hyperlink r:id="rId14" w:history="1">
        <w:r>
          <w:rPr>
            <w:rStyle w:val="Hyperlink"/>
            <w:rFonts w:ascii="Arial" w:eastAsia="Arial" w:hAnsi="Arial" w:cs="Arial"/>
            <w:b/>
            <w:sz w:val="19"/>
            <w:szCs w:val="19"/>
            <w:lang w:bidi="de-DE"/>
          </w:rPr>
          <w:t xml:space="preserve">1 </w:t>
        </w:r>
        <w:proofErr w:type="gramStart"/>
        <w:r>
          <w:rPr>
            <w:rStyle w:val="Hyperlink"/>
            <w:rFonts w:ascii="Arial" w:eastAsia="Arial" w:hAnsi="Arial" w:cs="Arial"/>
            <w:b/>
            <w:sz w:val="19"/>
            <w:szCs w:val="19"/>
            <w:lang w:bidi="de-DE"/>
          </w:rPr>
          <w:t>Million</w:t>
        </w:r>
        <w:proofErr w:type="gramEnd"/>
        <w:r>
          <w:rPr>
            <w:rStyle w:val="Hyperlink"/>
            <w:rFonts w:ascii="Arial" w:eastAsia="Arial" w:hAnsi="Arial" w:cs="Arial"/>
            <w:b/>
            <w:sz w:val="19"/>
            <w:szCs w:val="19"/>
            <w:lang w:bidi="de-DE"/>
          </w:rPr>
          <w:t xml:space="preserve"> Excavators</w:t>
        </w:r>
      </w:hyperlink>
      <w:r>
        <w:rPr>
          <w:rFonts w:ascii="Arial" w:eastAsia="Arial" w:hAnsi="Arial" w:cs="Arial"/>
          <w:sz w:val="19"/>
          <w:szCs w:val="19"/>
          <w:lang w:bidi="de-DE"/>
        </w:rPr>
        <w:t xml:space="preserve"> Produced</w:t>
      </w:r>
      <w:r>
        <w:rPr>
          <w:rFonts w:ascii="Arial" w:eastAsia="Arial" w:hAnsi="Arial" w:cs="Arial"/>
          <w:sz w:val="19"/>
          <w:szCs w:val="19"/>
          <w:lang w:bidi="de-DE"/>
        </w:rPr>
        <w:br/>
      </w:r>
    </w:p>
    <w:p w14:paraId="6D277ECA" w14:textId="72816BCB" w:rsidR="00834B77" w:rsidRDefault="00834B77" w:rsidP="00834B77">
      <w:pPr>
        <w:shd w:val="clear" w:color="auto" w:fill="FFFFFF"/>
        <w:jc w:val="both"/>
        <w:rPr>
          <w:rFonts w:ascii="Arial" w:eastAsia="Arial" w:hAnsi="Arial" w:cs="Arial"/>
          <w:sz w:val="19"/>
          <w:szCs w:val="19"/>
          <w:highlight w:val="white"/>
        </w:rPr>
      </w:pPr>
      <w:r>
        <w:rPr>
          <w:rFonts w:ascii="Arial" w:eastAsia="Arial" w:hAnsi="Arial" w:cs="Arial"/>
          <w:color w:val="0D0D0D"/>
          <w:sz w:val="19"/>
          <w:szCs w:val="19"/>
          <w:highlight w:val="white"/>
          <w:lang w:bidi="de-DE"/>
        </w:rPr>
        <w:br/>
      </w:r>
    </w:p>
    <w:p w14:paraId="1F37FF13" w14:textId="77777777" w:rsidR="00834B77" w:rsidRDefault="00834B77" w:rsidP="00834B77">
      <w:pPr>
        <w:shd w:val="clear" w:color="auto" w:fill="FFFFFF"/>
        <w:jc w:val="both"/>
      </w:pPr>
    </w:p>
    <w:p w14:paraId="5F43FD18" w14:textId="3D2D7D69" w:rsidR="005D7FAF" w:rsidRPr="00312394" w:rsidRDefault="005D7FAF" w:rsidP="00343FBE">
      <w:pPr>
        <w:spacing w:line="276" w:lineRule="auto"/>
        <w:rPr>
          <w:rFonts w:ascii="Arial" w:eastAsia="Arial" w:hAnsi="Arial" w:cs="Arial"/>
          <w:sz w:val="19"/>
          <w:szCs w:val="19"/>
          <w:u w:val="single"/>
        </w:rPr>
      </w:pPr>
    </w:p>
    <w:p w14:paraId="4E515D5B" w14:textId="77777777" w:rsidR="005D7FAF" w:rsidRDefault="005D7FAF">
      <w:pPr>
        <w:spacing w:line="276" w:lineRule="auto"/>
        <w:rPr>
          <w:rFonts w:ascii="Arial" w:eastAsia="Arial" w:hAnsi="Arial" w:cs="Arial"/>
          <w:color w:val="000000"/>
          <w:sz w:val="19"/>
          <w:szCs w:val="19"/>
        </w:rPr>
      </w:pPr>
    </w:p>
    <w:p w14:paraId="22774B85" w14:textId="77777777" w:rsidR="005D7FAF" w:rsidRDefault="005D7FAF">
      <w:pPr>
        <w:spacing w:line="276" w:lineRule="auto"/>
        <w:rPr>
          <w:rFonts w:ascii="Arial" w:eastAsia="Arial" w:hAnsi="Arial" w:cs="Arial"/>
          <w:color w:val="000000"/>
          <w:sz w:val="19"/>
          <w:szCs w:val="19"/>
        </w:rPr>
      </w:pPr>
    </w:p>
    <w:p w14:paraId="5598F087" w14:textId="77777777" w:rsidR="005D7FAF" w:rsidRDefault="00A0760E">
      <w:pPr>
        <w:spacing w:line="276" w:lineRule="auto"/>
        <w:rPr>
          <w:rFonts w:ascii="Arial" w:eastAsia="Arial" w:hAnsi="Arial" w:cs="Arial"/>
          <w:color w:val="000000"/>
          <w:sz w:val="19"/>
          <w:szCs w:val="19"/>
        </w:rPr>
      </w:pPr>
      <w:r>
        <w:rPr>
          <w:rFonts w:ascii="Arial" w:eastAsia="Arial" w:hAnsi="Arial" w:cs="Arial"/>
          <w:b/>
          <w:color w:val="000000"/>
          <w:sz w:val="19"/>
          <w:szCs w:val="19"/>
        </w:rPr>
        <w:t>Follow us on</w:t>
      </w:r>
      <w:r>
        <w:rPr>
          <w:rFonts w:ascii="Arial" w:eastAsia="Arial" w:hAnsi="Arial" w:cs="Arial"/>
          <w:color w:val="000000"/>
          <w:sz w:val="19"/>
          <w:szCs w:val="19"/>
        </w:rPr>
        <w:t>:</w:t>
      </w:r>
    </w:p>
    <w:p w14:paraId="67504242" w14:textId="77777777" w:rsidR="005D7FAF" w:rsidRDefault="00A0760E">
      <w:pPr>
        <w:spacing w:line="276" w:lineRule="auto"/>
        <w:rPr>
          <w:rFonts w:ascii="Arial" w:eastAsia="Arial" w:hAnsi="Arial" w:cs="Arial"/>
          <w:color w:val="000000"/>
          <w:sz w:val="19"/>
          <w:szCs w:val="19"/>
        </w:rPr>
      </w:pPr>
      <w:r>
        <w:rPr>
          <w:noProof/>
        </w:rPr>
        <w:drawing>
          <wp:inline distT="0" distB="0" distL="0" distR="0" wp14:anchorId="6575572A" wp14:editId="619DC7D0">
            <wp:extent cx="127972" cy="124705"/>
            <wp:effectExtent l="0" t="0" r="0" b="0"/>
            <wp:docPr id="63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a:stretch>
                      <a:fillRect/>
                    </a:stretch>
                  </pic:blipFill>
                  <pic:spPr>
                    <a:xfrm>
                      <a:off x="0" y="0"/>
                      <a:ext cx="127972" cy="124705"/>
                    </a:xfrm>
                    <a:prstGeom prst="rect">
                      <a:avLst/>
                    </a:prstGeom>
                    <a:ln/>
                  </pic:spPr>
                </pic:pic>
              </a:graphicData>
            </a:graphic>
          </wp:inline>
        </w:drawing>
      </w:r>
      <w:r>
        <w:rPr>
          <w:rFonts w:ascii="Arial" w:eastAsia="Arial" w:hAnsi="Arial" w:cs="Arial"/>
          <w:color w:val="000000"/>
          <w:sz w:val="19"/>
          <w:szCs w:val="19"/>
        </w:rPr>
        <w:t xml:space="preserve"> Website: </w:t>
      </w:r>
      <w:hyperlink r:id="rId16">
        <w:r>
          <w:rPr>
            <w:rFonts w:ascii="Arial" w:eastAsia="Arial" w:hAnsi="Arial" w:cs="Arial"/>
            <w:color w:val="000000"/>
            <w:sz w:val="19"/>
            <w:szCs w:val="19"/>
          </w:rPr>
          <w:t>https://www.kubota.com</w:t>
        </w:r>
      </w:hyperlink>
      <w:r>
        <w:rPr>
          <w:rFonts w:ascii="Arial" w:eastAsia="Arial" w:hAnsi="Arial" w:cs="Arial"/>
          <w:color w:val="000000"/>
          <w:sz w:val="19"/>
          <w:szCs w:val="19"/>
        </w:rPr>
        <w:t xml:space="preserve"> , </w:t>
      </w:r>
      <w:hyperlink r:id="rId17">
        <w:r>
          <w:rPr>
            <w:rFonts w:ascii="Arial" w:eastAsia="Arial" w:hAnsi="Arial" w:cs="Arial"/>
            <w:color w:val="000000"/>
            <w:sz w:val="19"/>
            <w:szCs w:val="19"/>
          </w:rPr>
          <w:t>https://www.kubota-eu.com</w:t>
        </w:r>
      </w:hyperlink>
      <w:r>
        <w:rPr>
          <w:rFonts w:ascii="Arial" w:eastAsia="Arial" w:hAnsi="Arial" w:cs="Arial"/>
          <w:color w:val="000000"/>
          <w:sz w:val="19"/>
          <w:szCs w:val="19"/>
        </w:rPr>
        <w:t xml:space="preserve"> </w:t>
      </w:r>
    </w:p>
    <w:p w14:paraId="0D0AC84E" w14:textId="77777777" w:rsidR="005D7FAF" w:rsidRDefault="00A0760E">
      <w:pPr>
        <w:spacing w:line="276" w:lineRule="auto"/>
        <w:rPr>
          <w:rFonts w:ascii="Arial" w:eastAsia="Arial" w:hAnsi="Arial" w:cs="Arial"/>
          <w:color w:val="000000"/>
          <w:sz w:val="19"/>
          <w:szCs w:val="19"/>
        </w:rPr>
      </w:pPr>
      <w:r>
        <w:rPr>
          <w:noProof/>
        </w:rPr>
        <w:drawing>
          <wp:inline distT="0" distB="0" distL="0" distR="0" wp14:anchorId="7D07636E" wp14:editId="1F7E703E">
            <wp:extent cx="138027" cy="134533"/>
            <wp:effectExtent l="0" t="0" r="0" b="0"/>
            <wp:docPr id="64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8"/>
                    <a:srcRect/>
                    <a:stretch>
                      <a:fillRect/>
                    </a:stretch>
                  </pic:blipFill>
                  <pic:spPr>
                    <a:xfrm>
                      <a:off x="0" y="0"/>
                      <a:ext cx="138027" cy="134533"/>
                    </a:xfrm>
                    <a:prstGeom prst="rect">
                      <a:avLst/>
                    </a:prstGeom>
                    <a:ln/>
                  </pic:spPr>
                </pic:pic>
              </a:graphicData>
            </a:graphic>
          </wp:inline>
        </w:drawing>
      </w:r>
      <w:r>
        <w:rPr>
          <w:rFonts w:ascii="Arial" w:eastAsia="Arial" w:hAnsi="Arial" w:cs="Arial"/>
          <w:color w:val="000000"/>
          <w:sz w:val="19"/>
          <w:szCs w:val="19"/>
        </w:rPr>
        <w:t xml:space="preserve"> LinkedIn: </w:t>
      </w:r>
      <w:hyperlink r:id="rId19">
        <w:r>
          <w:rPr>
            <w:rFonts w:ascii="Arial" w:eastAsia="Arial" w:hAnsi="Arial" w:cs="Arial"/>
            <w:color w:val="000000"/>
            <w:sz w:val="19"/>
            <w:szCs w:val="19"/>
          </w:rPr>
          <w:t>https://www.linkedin.com/company/kubota/</w:t>
        </w:r>
      </w:hyperlink>
      <w:r>
        <w:rPr>
          <w:rFonts w:ascii="Arial" w:eastAsia="Arial" w:hAnsi="Arial" w:cs="Arial"/>
          <w:color w:val="000000"/>
          <w:sz w:val="19"/>
          <w:szCs w:val="19"/>
        </w:rPr>
        <w:t xml:space="preserve">, </w:t>
      </w:r>
      <w:hyperlink r:id="rId20">
        <w:r>
          <w:rPr>
            <w:rFonts w:ascii="Arial" w:eastAsia="Arial" w:hAnsi="Arial" w:cs="Arial"/>
            <w:color w:val="000000"/>
            <w:sz w:val="19"/>
            <w:szCs w:val="19"/>
          </w:rPr>
          <w:t>https://www.linkedin.com/company/kubota-in-europe/</w:t>
        </w:r>
      </w:hyperlink>
      <w:r>
        <w:rPr>
          <w:rFonts w:ascii="Arial" w:eastAsia="Arial" w:hAnsi="Arial" w:cs="Arial"/>
          <w:color w:val="000000"/>
          <w:sz w:val="19"/>
          <w:szCs w:val="19"/>
        </w:rPr>
        <w:t xml:space="preserve"> </w:t>
      </w:r>
    </w:p>
    <w:p w14:paraId="71B30225" w14:textId="77777777" w:rsidR="005D7FAF" w:rsidRDefault="00A0760E">
      <w:pPr>
        <w:spacing w:line="276" w:lineRule="auto"/>
        <w:rPr>
          <w:rFonts w:ascii="Arial" w:eastAsia="Arial" w:hAnsi="Arial" w:cs="Arial"/>
          <w:color w:val="000000"/>
          <w:sz w:val="19"/>
          <w:szCs w:val="19"/>
        </w:rPr>
      </w:pPr>
      <w:r>
        <w:rPr>
          <w:noProof/>
        </w:rPr>
        <w:lastRenderedPageBreak/>
        <w:drawing>
          <wp:inline distT="0" distB="0" distL="0" distR="0" wp14:anchorId="50A4C8F9" wp14:editId="5CBED91D">
            <wp:extent cx="126096" cy="124472"/>
            <wp:effectExtent l="0" t="0" r="0" b="0"/>
            <wp:docPr id="63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1"/>
                    <a:srcRect/>
                    <a:stretch>
                      <a:fillRect/>
                    </a:stretch>
                  </pic:blipFill>
                  <pic:spPr>
                    <a:xfrm>
                      <a:off x="0" y="0"/>
                      <a:ext cx="126096" cy="124472"/>
                    </a:xfrm>
                    <a:prstGeom prst="rect">
                      <a:avLst/>
                    </a:prstGeom>
                    <a:ln/>
                  </pic:spPr>
                </pic:pic>
              </a:graphicData>
            </a:graphic>
          </wp:inline>
        </w:drawing>
      </w:r>
      <w:r>
        <w:rPr>
          <w:rFonts w:ascii="Arial" w:eastAsia="Arial" w:hAnsi="Arial" w:cs="Arial"/>
          <w:color w:val="000000"/>
          <w:sz w:val="19"/>
          <w:szCs w:val="19"/>
        </w:rPr>
        <w:t xml:space="preserve"> Facebook: </w:t>
      </w:r>
      <w:hyperlink r:id="rId22">
        <w:r>
          <w:rPr>
            <w:rFonts w:ascii="Arial" w:eastAsia="Arial" w:hAnsi="Arial" w:cs="Arial"/>
            <w:color w:val="000000"/>
            <w:sz w:val="19"/>
            <w:szCs w:val="19"/>
          </w:rPr>
          <w:t>https://www.facebook.com/KubotaEurope/</w:t>
        </w:r>
      </w:hyperlink>
    </w:p>
    <w:p w14:paraId="7B662CEA" w14:textId="77777777" w:rsidR="005D7FAF" w:rsidRDefault="00A0760E">
      <w:pPr>
        <w:spacing w:line="276" w:lineRule="auto"/>
        <w:rPr>
          <w:rFonts w:ascii="Arial" w:eastAsia="Arial" w:hAnsi="Arial" w:cs="Arial"/>
          <w:color w:val="000000"/>
          <w:sz w:val="19"/>
          <w:szCs w:val="19"/>
        </w:rPr>
      </w:pPr>
      <w:r>
        <w:rPr>
          <w:noProof/>
        </w:rPr>
        <w:drawing>
          <wp:inline distT="0" distB="0" distL="0" distR="0" wp14:anchorId="209C1384" wp14:editId="1EA56A99">
            <wp:extent cx="125943" cy="126496"/>
            <wp:effectExtent l="0" t="0" r="0" b="0"/>
            <wp:docPr id="64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3"/>
                    <a:srcRect/>
                    <a:stretch>
                      <a:fillRect/>
                    </a:stretch>
                  </pic:blipFill>
                  <pic:spPr>
                    <a:xfrm>
                      <a:off x="0" y="0"/>
                      <a:ext cx="125943" cy="126496"/>
                    </a:xfrm>
                    <a:prstGeom prst="rect">
                      <a:avLst/>
                    </a:prstGeom>
                    <a:ln/>
                  </pic:spPr>
                </pic:pic>
              </a:graphicData>
            </a:graphic>
          </wp:inline>
        </w:drawing>
      </w:r>
      <w:r>
        <w:rPr>
          <w:rFonts w:ascii="Arial" w:eastAsia="Arial" w:hAnsi="Arial" w:cs="Arial"/>
          <w:color w:val="000000"/>
          <w:sz w:val="19"/>
          <w:szCs w:val="19"/>
        </w:rPr>
        <w:t xml:space="preserve">  Instagram: https://www.instagram.com/kubota_in_europe</w:t>
      </w:r>
    </w:p>
    <w:p w14:paraId="19D6075E" w14:textId="77777777" w:rsidR="005D7FAF" w:rsidRDefault="00A0760E">
      <w:pPr>
        <w:spacing w:line="276" w:lineRule="auto"/>
        <w:rPr>
          <w:rFonts w:ascii="Arial" w:eastAsia="Arial" w:hAnsi="Arial" w:cs="Arial"/>
          <w:color w:val="000000"/>
          <w:sz w:val="19"/>
          <w:szCs w:val="19"/>
        </w:rPr>
      </w:pPr>
      <w:r>
        <w:rPr>
          <w:noProof/>
        </w:rPr>
        <w:drawing>
          <wp:inline distT="0" distB="0" distL="0" distR="0" wp14:anchorId="4AF73989" wp14:editId="09672154">
            <wp:extent cx="141017" cy="99092"/>
            <wp:effectExtent l="0" t="0" r="0" b="0"/>
            <wp:docPr id="6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4"/>
                    <a:srcRect/>
                    <a:stretch>
                      <a:fillRect/>
                    </a:stretch>
                  </pic:blipFill>
                  <pic:spPr>
                    <a:xfrm>
                      <a:off x="0" y="0"/>
                      <a:ext cx="141017" cy="99092"/>
                    </a:xfrm>
                    <a:prstGeom prst="rect">
                      <a:avLst/>
                    </a:prstGeom>
                    <a:ln/>
                  </pic:spPr>
                </pic:pic>
              </a:graphicData>
            </a:graphic>
          </wp:inline>
        </w:drawing>
      </w:r>
      <w:r>
        <w:rPr>
          <w:rFonts w:ascii="Arial" w:eastAsia="Arial" w:hAnsi="Arial" w:cs="Arial"/>
          <w:color w:val="000000"/>
          <w:sz w:val="19"/>
          <w:szCs w:val="19"/>
        </w:rPr>
        <w:t xml:space="preserve"> YouTube:</w:t>
      </w:r>
      <w:r>
        <w:t xml:space="preserve"> </w:t>
      </w:r>
      <w:r>
        <w:rPr>
          <w:rFonts w:ascii="Arial" w:eastAsia="Arial" w:hAnsi="Arial" w:cs="Arial"/>
          <w:color w:val="000000"/>
          <w:sz w:val="19"/>
          <w:szCs w:val="19"/>
        </w:rPr>
        <w:t>https://www.youtube.com/@KUBOTAEurope</w:t>
      </w:r>
    </w:p>
    <w:p w14:paraId="42E56C74" w14:textId="77777777" w:rsidR="005D7FAF" w:rsidRDefault="005D7FAF">
      <w:pPr>
        <w:spacing w:line="276" w:lineRule="auto"/>
        <w:rPr>
          <w:rFonts w:ascii="Arial" w:eastAsia="Arial" w:hAnsi="Arial" w:cs="Arial"/>
          <w:i/>
          <w:color w:val="000000"/>
          <w:sz w:val="19"/>
          <w:szCs w:val="19"/>
          <w:highlight w:val="white"/>
        </w:rPr>
      </w:pPr>
    </w:p>
    <w:p w14:paraId="767E66AB" w14:textId="77777777" w:rsidR="005D7FAF" w:rsidRDefault="005D7FAF">
      <w:pPr>
        <w:spacing w:line="276" w:lineRule="auto"/>
        <w:rPr>
          <w:rFonts w:ascii="Arial" w:eastAsia="Arial" w:hAnsi="Arial" w:cs="Arial"/>
        </w:rPr>
      </w:pPr>
    </w:p>
    <w:p w14:paraId="6A35A7BA" w14:textId="77777777" w:rsidR="005D7FAF" w:rsidRDefault="005D7FAF">
      <w:pPr>
        <w:spacing w:line="276" w:lineRule="auto"/>
        <w:rPr>
          <w:rFonts w:ascii="Arial" w:eastAsia="Arial" w:hAnsi="Arial" w:cs="Arial"/>
        </w:rPr>
      </w:pPr>
    </w:p>
    <w:sectPr w:rsidR="005D7FAF">
      <w:headerReference w:type="default" r:id="rId25"/>
      <w:footerReference w:type="default" r:id="rId26"/>
      <w:pgSz w:w="11906" w:h="16838"/>
      <w:pgMar w:top="1985" w:right="1247" w:bottom="567" w:left="1247" w:header="425" w:footer="17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B82EA" w14:textId="77777777" w:rsidR="000801A6" w:rsidRDefault="000801A6">
      <w:r>
        <w:separator/>
      </w:r>
    </w:p>
  </w:endnote>
  <w:endnote w:type="continuationSeparator" w:id="0">
    <w:p w14:paraId="065AC7BC" w14:textId="77777777" w:rsidR="000801A6" w:rsidRDefault="00080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CCF5A" w14:textId="631144A9" w:rsidR="005D7FAF" w:rsidRDefault="005D7FAF">
    <w:pPr>
      <w:pBdr>
        <w:top w:val="nil"/>
        <w:left w:val="nil"/>
        <w:bottom w:val="nil"/>
        <w:right w:val="nil"/>
        <w:between w:val="nil"/>
      </w:pBdr>
      <w:tabs>
        <w:tab w:val="center" w:pos="4536"/>
        <w:tab w:val="right" w:pos="9072"/>
      </w:tabs>
      <w:jc w:val="right"/>
      <w:rPr>
        <w:rFonts w:ascii="Times" w:eastAsia="Times" w:hAnsi="Times" w:cs="Times"/>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E87C6" w14:textId="77777777" w:rsidR="000801A6" w:rsidRDefault="000801A6">
      <w:r>
        <w:separator/>
      </w:r>
    </w:p>
  </w:footnote>
  <w:footnote w:type="continuationSeparator" w:id="0">
    <w:p w14:paraId="13C346F0" w14:textId="77777777" w:rsidR="000801A6" w:rsidRDefault="000801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05CB2" w14:textId="77777777" w:rsidR="005D7FAF" w:rsidRDefault="00A0760E">
    <w:pPr>
      <w:pBdr>
        <w:top w:val="nil"/>
        <w:left w:val="nil"/>
        <w:bottom w:val="nil"/>
        <w:right w:val="nil"/>
        <w:between w:val="nil"/>
      </w:pBdr>
      <w:tabs>
        <w:tab w:val="center" w:pos="4536"/>
        <w:tab w:val="right" w:pos="9072"/>
      </w:tabs>
      <w:ind w:left="-426"/>
      <w:jc w:val="both"/>
      <w:rPr>
        <w:color w:val="000000"/>
      </w:rPr>
    </w:pPr>
    <w:r>
      <w:rPr>
        <w:color w:val="000000"/>
      </w:rPr>
      <w:t xml:space="preserve">                                                                                                                                                                                                                                                                                                                                                                                                   </w:t>
    </w:r>
    <w:r>
      <w:rPr>
        <w:noProof/>
      </w:rPr>
      <mc:AlternateContent>
        <mc:Choice Requires="wps">
          <w:drawing>
            <wp:anchor distT="0" distB="0" distL="114300" distR="114300" simplePos="0" relativeHeight="251658240" behindDoc="0" locked="0" layoutInCell="1" hidden="0" allowOverlap="1" wp14:anchorId="5ED432FD" wp14:editId="0DB4EB48">
              <wp:simplePos x="0" y="0"/>
              <wp:positionH relativeFrom="column">
                <wp:posOffset>-139699</wp:posOffset>
              </wp:positionH>
              <wp:positionV relativeFrom="paragraph">
                <wp:posOffset>-253999</wp:posOffset>
              </wp:positionV>
              <wp:extent cx="2394585" cy="897890"/>
              <wp:effectExtent l="0" t="0" r="0" b="0"/>
              <wp:wrapNone/>
              <wp:docPr id="633" name="Rectangle 633"/>
              <wp:cNvGraphicFramePr/>
              <a:graphic xmlns:a="http://schemas.openxmlformats.org/drawingml/2006/main">
                <a:graphicData uri="http://schemas.microsoft.com/office/word/2010/wordprocessingShape">
                  <wps:wsp>
                    <wps:cNvSpPr/>
                    <wps:spPr>
                      <a:xfrm>
                        <a:off x="4158233" y="3340580"/>
                        <a:ext cx="2375535" cy="878840"/>
                      </a:xfrm>
                      <a:prstGeom prst="rect">
                        <a:avLst/>
                      </a:prstGeom>
                      <a:solidFill>
                        <a:srgbClr val="FFFFFF"/>
                      </a:solidFill>
                      <a:ln>
                        <a:noFill/>
                      </a:ln>
                    </wps:spPr>
                    <wps:txbx>
                      <w:txbxContent>
                        <w:p w14:paraId="7CDD89A8" w14:textId="77777777" w:rsidR="005D7FAF" w:rsidRDefault="00A0760E">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w:pict>
            <v:rect w14:anchorId="5ED432FD" id="Rectangle 633" o:spid="_x0000_s1026" style="position:absolute;left:0;text-align:left;margin-left:-11pt;margin-top:-20pt;width:188.55pt;height:70.7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" stroked="f">
              <v:textbox inset="2.53958mm,1.2694mm,2.53958mm,1.2694mm">
                <w:txbxContent>
                  <w:p w14:paraId="7CDD89A8" w14:textId="77777777" w:rsidR="005D7FAF" w:rsidRDefault="00A0760E">
                    <w:pPr>
                      <w:textDirection w:val="btLr"/>
                    </w:pPr>
                    <w:r>
                      <w:rPr>
                        <w:color w:val="000000"/>
                      </w:rPr>
                      <w:t xml:space="preserve">                                                                                                                                                                                                                                                                                                                                                                                                                                                                                                                                                                                                                                                                                                                                                                                                                                                                                                                                                                                                                                                                                                                                                                                                                            </w:t>
                    </w:r>
                  </w:p>
                </w:txbxContent>
              </v:textbox>
            </v:rect>
          </w:pict>
        </mc:Fallback>
      </mc:AlternateContent>
    </w:r>
    <w:r>
      <w:rPr>
        <w:noProof/>
      </w:rPr>
      <mc:AlternateContent>
        <mc:Choice Requires="wps">
          <w:drawing>
            <wp:anchor distT="45720" distB="45720" distL="114300" distR="114300" simplePos="0" relativeHeight="251659264" behindDoc="0" locked="0" layoutInCell="1" hidden="0" allowOverlap="1" wp14:anchorId="70B2D4B0" wp14:editId="1796523C">
              <wp:simplePos x="0" y="0"/>
              <wp:positionH relativeFrom="column">
                <wp:posOffset>3387725</wp:posOffset>
              </wp:positionH>
              <wp:positionV relativeFrom="paragraph">
                <wp:posOffset>-5978</wp:posOffset>
              </wp:positionV>
              <wp:extent cx="2895600" cy="857250"/>
              <wp:effectExtent l="0" t="0" r="0" b="0"/>
              <wp:wrapSquare wrapText="bothSides" distT="45720" distB="45720" distL="114300" distR="114300"/>
              <wp:docPr id="632" name="Text Box 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857250"/>
                      </a:xfrm>
                      <a:prstGeom prst="rect">
                        <a:avLst/>
                      </a:prstGeom>
                      <a:solidFill>
                        <a:srgbClr val="FFFFFF"/>
                      </a:solidFill>
                      <a:ln w="9525">
                        <a:noFill/>
                        <a:miter lim="800000"/>
                        <a:headEnd/>
                        <a:tailEnd/>
                      </a:ln>
                    </wps:spPr>
                    <wps:txbx>
                      <w:txbxContent>
                        <w:p w14:paraId="6FC66FFD" w14:textId="77777777" w:rsidR="006406AE" w:rsidRDefault="00A0760E">
                          <w:r>
                            <w:rPr>
                              <w:noProof/>
                              <w:lang w:val="nl-NL" w:eastAsia="nl-NL"/>
                            </w:rPr>
                            <w:drawing>
                              <wp:inline distT="0" distB="0" distL="0" distR="0" wp14:anchorId="7FD30AFD" wp14:editId="5E599241">
                                <wp:extent cx="2505710" cy="552450"/>
                                <wp:effectExtent l="0" t="0" r="8890" b="0"/>
                                <wp:docPr id="8" name="Grafik 1"/>
                                <wp:cNvGraphicFramePr/>
                                <a:graphic xmlns:a="http://schemas.openxmlformats.org/drawingml/2006/main">
                                  <a:graphicData uri="http://schemas.openxmlformats.org/drawingml/2006/picture">
                                    <pic:pic xmlns:pic="http://schemas.openxmlformats.org/drawingml/2006/picture">
                                      <pic:nvPicPr>
                                        <pic:cNvPr id="8" name="Grafik 1"/>
                                        <pic:cNvPicPr/>
                                      </pic:nvPicPr>
                                      <pic:blipFill>
                                        <a:blip r:embed="rId1"/>
                                        <a:srcRect/>
                                        <a:stretch>
                                          <a:fillRect/>
                                        </a:stretch>
                                      </pic:blipFill>
                                      <pic:spPr bwMode="auto">
                                        <a:xfrm>
                                          <a:off x="0" y="0"/>
                                          <a:ext cx="2505710" cy="552450"/>
                                        </a:xfrm>
                                        <a:prstGeom prst="rect">
                                          <a:avLst/>
                                        </a:prstGeom>
                                        <a:solidFill>
                                          <a:srgbClr val="FFFFFF"/>
                                        </a:solidFill>
                                        <a:ln>
                                          <a:noFill/>
                                        </a:ln>
                                      </pic:spPr>
                                    </pic:pic>
                                  </a:graphicData>
                                </a:graphic>
                              </wp:inline>
                            </w:drawing>
                          </w:r>
                        </w:p>
                      </w:txbxContent>
                    </wps:txbx>
                    <wps:bodyPr rot="0" vert="horz" wrap="square" lIns="91440" tIns="45720" rIns="91440" bIns="45720" anchor="t" anchorCtr="0">
                      <a:noAutofit/>
                    </wps:bodyPr>
                  </wps:wsp>
                </a:graphicData>
              </a:graphic>
            </wp:anchor>
          </w:drawing>
        </mc:Choice>
        <mc:Fallback>
          <w:pict>
            <v:shapetype w14:anchorId="70B2D4B0" id="_x0000_t202" coordsize="21600,21600" o:spt="202" path="m,l,21600r21600,l21600,xe">
              <v:stroke joinstyle="miter"/>
              <v:path gradientshapeok="t" o:connecttype="rect"/>
            </v:shapetype>
            <v:shape id="Text Box 632" o:spid="_x0000_s1027" type="#_x0000_t202" style="position:absolute;left:0;text-align:left;margin-left:266.75pt;margin-top:-.45pt;width:228pt;height:67.5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" stroked="f">
              <v:textbox>
                <w:txbxContent>
                  <w:p w14:paraId="6FC66FFD" w14:textId="77777777" w:rsidR="006406AE" w:rsidRDefault="00A0760E">
                    <w:r>
                      <w:rPr>
                        <w:noProof/>
                        <w:lang w:val="nl-NL" w:eastAsia="nl-NL"/>
                      </w:rPr>
                      <w:drawing>
                        <wp:inline distT="0" distB="0" distL="0" distR="0" wp14:anchorId="7FD30AFD" wp14:editId="5E599241">
                          <wp:extent cx="2505710" cy="552450"/>
                          <wp:effectExtent l="0" t="0" r="8890" b="0"/>
                          <wp:docPr id="8" name="Grafik 1"/>
                          <wp:cNvGraphicFramePr/>
                          <a:graphic xmlns:a="http://schemas.openxmlformats.org/drawingml/2006/main">
                            <a:graphicData uri="http://schemas.openxmlformats.org/drawingml/2006/picture">
                              <pic:pic xmlns:pic="http://schemas.openxmlformats.org/drawingml/2006/picture">
                                <pic:nvPicPr>
                                  <pic:cNvPr id="8" name="Grafik 1"/>
                                  <pic:cNvPicPr/>
                                </pic:nvPicPr>
                                <pic:blipFill>
                                  <a:blip r:embed="rId1"/>
                                  <a:srcRect/>
                                  <a:stretch>
                                    <a:fillRect/>
                                  </a:stretch>
                                </pic:blipFill>
                                <pic:spPr bwMode="auto">
                                  <a:xfrm>
                                    <a:off x="0" y="0"/>
                                    <a:ext cx="2505710" cy="552450"/>
                                  </a:xfrm>
                                  <a:prstGeom prst="rect">
                                    <a:avLst/>
                                  </a:prstGeom>
                                  <a:solidFill>
                                    <a:srgbClr val="FFFFFF"/>
                                  </a:solidFill>
                                  <a:ln>
                                    <a:noFill/>
                                  </a:ln>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75D61"/>
    <w:multiLevelType w:val="multilevel"/>
    <w:tmpl w:val="32BE1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7D4011"/>
    <w:multiLevelType w:val="multilevel"/>
    <w:tmpl w:val="FA02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381F5C"/>
    <w:multiLevelType w:val="multilevel"/>
    <w:tmpl w:val="9E28E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F86EC7"/>
    <w:multiLevelType w:val="multilevel"/>
    <w:tmpl w:val="2832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194ABE"/>
    <w:multiLevelType w:val="multilevel"/>
    <w:tmpl w:val="2DC2F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9624941">
    <w:abstractNumId w:val="3"/>
  </w:num>
  <w:num w:numId="2" w16cid:durableId="273900556">
    <w:abstractNumId w:val="2"/>
  </w:num>
  <w:num w:numId="3" w16cid:durableId="1178959627">
    <w:abstractNumId w:val="0"/>
  </w:num>
  <w:num w:numId="4" w16cid:durableId="627054178">
    <w:abstractNumId w:val="1"/>
  </w:num>
  <w:num w:numId="5" w16cid:durableId="8379647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FAF"/>
    <w:rsid w:val="000040D2"/>
    <w:rsid w:val="000801A6"/>
    <w:rsid w:val="000D3ABF"/>
    <w:rsid w:val="001357C3"/>
    <w:rsid w:val="001442E6"/>
    <w:rsid w:val="0018334B"/>
    <w:rsid w:val="001A04F3"/>
    <w:rsid w:val="001A4D98"/>
    <w:rsid w:val="001C211D"/>
    <w:rsid w:val="001E658D"/>
    <w:rsid w:val="00211B91"/>
    <w:rsid w:val="00262542"/>
    <w:rsid w:val="00312394"/>
    <w:rsid w:val="00343FBE"/>
    <w:rsid w:val="00344E6D"/>
    <w:rsid w:val="00346380"/>
    <w:rsid w:val="003819E0"/>
    <w:rsid w:val="0038768C"/>
    <w:rsid w:val="00387C8A"/>
    <w:rsid w:val="00395562"/>
    <w:rsid w:val="003B05D8"/>
    <w:rsid w:val="003D30EE"/>
    <w:rsid w:val="00400875"/>
    <w:rsid w:val="00423722"/>
    <w:rsid w:val="00473904"/>
    <w:rsid w:val="004B1F2A"/>
    <w:rsid w:val="004D5921"/>
    <w:rsid w:val="004F6931"/>
    <w:rsid w:val="00592CE7"/>
    <w:rsid w:val="005A5C5E"/>
    <w:rsid w:val="005D7FAF"/>
    <w:rsid w:val="005F5092"/>
    <w:rsid w:val="006406AE"/>
    <w:rsid w:val="0067266C"/>
    <w:rsid w:val="006A56F9"/>
    <w:rsid w:val="006B58D2"/>
    <w:rsid w:val="006C6FAA"/>
    <w:rsid w:val="006D71A0"/>
    <w:rsid w:val="006E2216"/>
    <w:rsid w:val="0075153E"/>
    <w:rsid w:val="007622F7"/>
    <w:rsid w:val="00766FD8"/>
    <w:rsid w:val="007D456E"/>
    <w:rsid w:val="007E0825"/>
    <w:rsid w:val="0080417C"/>
    <w:rsid w:val="0081138B"/>
    <w:rsid w:val="00834B77"/>
    <w:rsid w:val="008522BB"/>
    <w:rsid w:val="008531F6"/>
    <w:rsid w:val="00864885"/>
    <w:rsid w:val="008775E8"/>
    <w:rsid w:val="00880646"/>
    <w:rsid w:val="00963AB1"/>
    <w:rsid w:val="00982917"/>
    <w:rsid w:val="00A0760E"/>
    <w:rsid w:val="00A17948"/>
    <w:rsid w:val="00A60705"/>
    <w:rsid w:val="00A96505"/>
    <w:rsid w:val="00AC7777"/>
    <w:rsid w:val="00B064E4"/>
    <w:rsid w:val="00B15251"/>
    <w:rsid w:val="00B3666D"/>
    <w:rsid w:val="00BA3682"/>
    <w:rsid w:val="00BC78D6"/>
    <w:rsid w:val="00BD6E20"/>
    <w:rsid w:val="00BE511E"/>
    <w:rsid w:val="00BF725C"/>
    <w:rsid w:val="00C02903"/>
    <w:rsid w:val="00C230C9"/>
    <w:rsid w:val="00C37429"/>
    <w:rsid w:val="00C44492"/>
    <w:rsid w:val="00C81234"/>
    <w:rsid w:val="00C92C72"/>
    <w:rsid w:val="00CC23E2"/>
    <w:rsid w:val="00CD122F"/>
    <w:rsid w:val="00D00EB9"/>
    <w:rsid w:val="00D62755"/>
    <w:rsid w:val="00DC45DA"/>
    <w:rsid w:val="00DD3E1D"/>
    <w:rsid w:val="00E06E71"/>
    <w:rsid w:val="00E111E6"/>
    <w:rsid w:val="00E14109"/>
    <w:rsid w:val="00E1501D"/>
    <w:rsid w:val="00E25B03"/>
    <w:rsid w:val="00E35DBA"/>
    <w:rsid w:val="00EB5DF7"/>
    <w:rsid w:val="00EC3F4A"/>
    <w:rsid w:val="00F65E2E"/>
    <w:rsid w:val="00F724AD"/>
    <w:rsid w:val="00F86564"/>
    <w:rsid w:val="00FA4D28"/>
    <w:rsid w:val="00FF53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8C38C"/>
  <w15:docId w15:val="{5F58AF4C-BEAE-44C9-BD5A-265FA2C71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948"/>
    <w:rPr>
      <w:lang w:eastAsia="es-ES_tradnl"/>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44371A"/>
    <w:rPr>
      <w:color w:val="0563C1" w:themeColor="hyperlink"/>
      <w:u w:val="single"/>
    </w:rPr>
  </w:style>
  <w:style w:type="character" w:styleId="FollowedHyperlink">
    <w:name w:val="FollowedHyperlink"/>
    <w:basedOn w:val="DefaultParagraphFont"/>
    <w:uiPriority w:val="99"/>
    <w:semiHidden/>
    <w:unhideWhenUsed/>
    <w:rsid w:val="0044371A"/>
    <w:rPr>
      <w:color w:val="954F72" w:themeColor="followedHyperlink"/>
      <w:u w:val="single"/>
    </w:rPr>
  </w:style>
  <w:style w:type="character" w:customStyle="1" w:styleId="UnresolvedMention1">
    <w:name w:val="Unresolved Mention1"/>
    <w:basedOn w:val="DefaultParagraphFont"/>
    <w:uiPriority w:val="99"/>
    <w:semiHidden/>
    <w:unhideWhenUsed/>
    <w:rsid w:val="008B65DE"/>
    <w:rPr>
      <w:color w:val="605E5C"/>
      <w:shd w:val="clear" w:color="auto" w:fill="E1DFDD"/>
    </w:rPr>
  </w:style>
  <w:style w:type="paragraph" w:styleId="Header">
    <w:name w:val="header"/>
    <w:basedOn w:val="Normal"/>
    <w:link w:val="HeaderChar"/>
    <w:uiPriority w:val="99"/>
    <w:unhideWhenUsed/>
    <w:rsid w:val="003031FB"/>
    <w:pPr>
      <w:tabs>
        <w:tab w:val="center" w:pos="4252"/>
        <w:tab w:val="right" w:pos="8504"/>
      </w:tabs>
    </w:pPr>
  </w:style>
  <w:style w:type="character" w:customStyle="1" w:styleId="HeaderChar">
    <w:name w:val="Header Char"/>
    <w:basedOn w:val="DefaultParagraphFont"/>
    <w:link w:val="Header"/>
    <w:uiPriority w:val="99"/>
    <w:rsid w:val="003031FB"/>
    <w:rPr>
      <w:rFonts w:ascii="Times New Roman" w:eastAsia="Times New Roman" w:hAnsi="Times New Roman" w:cs="Times New Roman"/>
      <w:lang w:val="en-GB" w:eastAsia="es-ES_tradnl"/>
    </w:rPr>
  </w:style>
  <w:style w:type="paragraph" w:styleId="Footer">
    <w:name w:val="footer"/>
    <w:basedOn w:val="Normal"/>
    <w:link w:val="FooterChar"/>
    <w:uiPriority w:val="99"/>
    <w:unhideWhenUsed/>
    <w:rsid w:val="003031FB"/>
    <w:pPr>
      <w:tabs>
        <w:tab w:val="center" w:pos="4252"/>
        <w:tab w:val="right" w:pos="8504"/>
      </w:tabs>
    </w:pPr>
  </w:style>
  <w:style w:type="character" w:customStyle="1" w:styleId="FooterChar">
    <w:name w:val="Footer Char"/>
    <w:basedOn w:val="DefaultParagraphFont"/>
    <w:link w:val="Footer"/>
    <w:uiPriority w:val="99"/>
    <w:rsid w:val="003031FB"/>
    <w:rPr>
      <w:rFonts w:ascii="Times New Roman" w:eastAsia="Times New Roman" w:hAnsi="Times New Roman" w:cs="Times New Roman"/>
      <w:lang w:val="en-GB" w:eastAsia="es-ES_tradnl"/>
    </w:rPr>
  </w:style>
  <w:style w:type="paragraph" w:styleId="NormalWeb">
    <w:name w:val="Normal (Web)"/>
    <w:basedOn w:val="Normal"/>
    <w:uiPriority w:val="99"/>
    <w:semiHidden/>
    <w:unhideWhenUsed/>
    <w:rsid w:val="00131A3C"/>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6B58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90906">
      <w:bodyDiv w:val="1"/>
      <w:marLeft w:val="0"/>
      <w:marRight w:val="0"/>
      <w:marTop w:val="0"/>
      <w:marBottom w:val="0"/>
      <w:divBdr>
        <w:top w:val="none" w:sz="0" w:space="0" w:color="auto"/>
        <w:left w:val="none" w:sz="0" w:space="0" w:color="auto"/>
        <w:bottom w:val="none" w:sz="0" w:space="0" w:color="auto"/>
        <w:right w:val="none" w:sz="0" w:space="0" w:color="auto"/>
      </w:divBdr>
    </w:div>
    <w:div w:id="78214090">
      <w:bodyDiv w:val="1"/>
      <w:marLeft w:val="0"/>
      <w:marRight w:val="0"/>
      <w:marTop w:val="0"/>
      <w:marBottom w:val="0"/>
      <w:divBdr>
        <w:top w:val="none" w:sz="0" w:space="0" w:color="auto"/>
        <w:left w:val="none" w:sz="0" w:space="0" w:color="auto"/>
        <w:bottom w:val="none" w:sz="0" w:space="0" w:color="auto"/>
        <w:right w:val="none" w:sz="0" w:space="0" w:color="auto"/>
      </w:divBdr>
    </w:div>
    <w:div w:id="198204762">
      <w:bodyDiv w:val="1"/>
      <w:marLeft w:val="0"/>
      <w:marRight w:val="0"/>
      <w:marTop w:val="0"/>
      <w:marBottom w:val="0"/>
      <w:divBdr>
        <w:top w:val="none" w:sz="0" w:space="0" w:color="auto"/>
        <w:left w:val="none" w:sz="0" w:space="0" w:color="auto"/>
        <w:bottom w:val="none" w:sz="0" w:space="0" w:color="auto"/>
        <w:right w:val="none" w:sz="0" w:space="0" w:color="auto"/>
      </w:divBdr>
    </w:div>
    <w:div w:id="450788859">
      <w:bodyDiv w:val="1"/>
      <w:marLeft w:val="0"/>
      <w:marRight w:val="0"/>
      <w:marTop w:val="0"/>
      <w:marBottom w:val="0"/>
      <w:divBdr>
        <w:top w:val="none" w:sz="0" w:space="0" w:color="auto"/>
        <w:left w:val="none" w:sz="0" w:space="0" w:color="auto"/>
        <w:bottom w:val="none" w:sz="0" w:space="0" w:color="auto"/>
        <w:right w:val="none" w:sz="0" w:space="0" w:color="auto"/>
      </w:divBdr>
    </w:div>
    <w:div w:id="864518050">
      <w:bodyDiv w:val="1"/>
      <w:marLeft w:val="0"/>
      <w:marRight w:val="0"/>
      <w:marTop w:val="0"/>
      <w:marBottom w:val="0"/>
      <w:divBdr>
        <w:top w:val="none" w:sz="0" w:space="0" w:color="auto"/>
        <w:left w:val="none" w:sz="0" w:space="0" w:color="auto"/>
        <w:bottom w:val="none" w:sz="0" w:space="0" w:color="auto"/>
        <w:right w:val="none" w:sz="0" w:space="0" w:color="auto"/>
      </w:divBdr>
    </w:div>
    <w:div w:id="1046175224">
      <w:bodyDiv w:val="1"/>
      <w:marLeft w:val="0"/>
      <w:marRight w:val="0"/>
      <w:marTop w:val="0"/>
      <w:marBottom w:val="0"/>
      <w:divBdr>
        <w:top w:val="none" w:sz="0" w:space="0" w:color="auto"/>
        <w:left w:val="none" w:sz="0" w:space="0" w:color="auto"/>
        <w:bottom w:val="none" w:sz="0" w:space="0" w:color="auto"/>
        <w:right w:val="none" w:sz="0" w:space="0" w:color="auto"/>
      </w:divBdr>
    </w:div>
    <w:div w:id="1243837902">
      <w:bodyDiv w:val="1"/>
      <w:marLeft w:val="0"/>
      <w:marRight w:val="0"/>
      <w:marTop w:val="0"/>
      <w:marBottom w:val="0"/>
      <w:divBdr>
        <w:top w:val="none" w:sz="0" w:space="0" w:color="auto"/>
        <w:left w:val="none" w:sz="0" w:space="0" w:color="auto"/>
        <w:bottom w:val="none" w:sz="0" w:space="0" w:color="auto"/>
        <w:right w:val="none" w:sz="0" w:space="0" w:color="auto"/>
      </w:divBdr>
    </w:div>
    <w:div w:id="1373992439">
      <w:bodyDiv w:val="1"/>
      <w:marLeft w:val="0"/>
      <w:marRight w:val="0"/>
      <w:marTop w:val="0"/>
      <w:marBottom w:val="0"/>
      <w:divBdr>
        <w:top w:val="none" w:sz="0" w:space="0" w:color="auto"/>
        <w:left w:val="none" w:sz="0" w:space="0" w:color="auto"/>
        <w:bottom w:val="none" w:sz="0" w:space="0" w:color="auto"/>
        <w:right w:val="none" w:sz="0" w:space="0" w:color="auto"/>
      </w:divBdr>
    </w:div>
    <w:div w:id="1573807582">
      <w:bodyDiv w:val="1"/>
      <w:marLeft w:val="0"/>
      <w:marRight w:val="0"/>
      <w:marTop w:val="0"/>
      <w:marBottom w:val="0"/>
      <w:divBdr>
        <w:top w:val="none" w:sz="0" w:space="0" w:color="auto"/>
        <w:left w:val="none" w:sz="0" w:space="0" w:color="auto"/>
        <w:bottom w:val="none" w:sz="0" w:space="0" w:color="auto"/>
        <w:right w:val="none" w:sz="0" w:space="0" w:color="auto"/>
      </w:divBdr>
    </w:div>
    <w:div w:id="1612737133">
      <w:bodyDiv w:val="1"/>
      <w:marLeft w:val="0"/>
      <w:marRight w:val="0"/>
      <w:marTop w:val="0"/>
      <w:marBottom w:val="0"/>
      <w:divBdr>
        <w:top w:val="none" w:sz="0" w:space="0" w:color="auto"/>
        <w:left w:val="none" w:sz="0" w:space="0" w:color="auto"/>
        <w:bottom w:val="none" w:sz="0" w:space="0" w:color="auto"/>
        <w:right w:val="none" w:sz="0" w:space="0" w:color="auto"/>
      </w:divBdr>
    </w:div>
    <w:div w:id="1823809928">
      <w:bodyDiv w:val="1"/>
      <w:marLeft w:val="0"/>
      <w:marRight w:val="0"/>
      <w:marTop w:val="0"/>
      <w:marBottom w:val="0"/>
      <w:divBdr>
        <w:top w:val="none" w:sz="0" w:space="0" w:color="auto"/>
        <w:left w:val="none" w:sz="0" w:space="0" w:color="auto"/>
        <w:bottom w:val="none" w:sz="0" w:space="0" w:color="auto"/>
        <w:right w:val="none" w:sz="0" w:space="0" w:color="auto"/>
      </w:divBdr>
    </w:div>
    <w:div w:id="1832139764">
      <w:bodyDiv w:val="1"/>
      <w:marLeft w:val="0"/>
      <w:marRight w:val="0"/>
      <w:marTop w:val="0"/>
      <w:marBottom w:val="0"/>
      <w:divBdr>
        <w:top w:val="none" w:sz="0" w:space="0" w:color="auto"/>
        <w:left w:val="none" w:sz="0" w:space="0" w:color="auto"/>
        <w:bottom w:val="none" w:sz="0" w:space="0" w:color="auto"/>
        <w:right w:val="none" w:sz="0" w:space="0" w:color="auto"/>
      </w:divBdr>
    </w:div>
    <w:div w:id="1943536683">
      <w:bodyDiv w:val="1"/>
      <w:marLeft w:val="0"/>
      <w:marRight w:val="0"/>
      <w:marTop w:val="0"/>
      <w:marBottom w:val="0"/>
      <w:divBdr>
        <w:top w:val="none" w:sz="0" w:space="0" w:color="auto"/>
        <w:left w:val="none" w:sz="0" w:space="0" w:color="auto"/>
        <w:bottom w:val="none" w:sz="0" w:space="0" w:color="auto"/>
        <w:right w:val="none" w:sz="0" w:space="0" w:color="auto"/>
      </w:divBdr>
    </w:div>
    <w:div w:id="2009627284">
      <w:bodyDiv w:val="1"/>
      <w:marLeft w:val="0"/>
      <w:marRight w:val="0"/>
      <w:marTop w:val="0"/>
      <w:marBottom w:val="0"/>
      <w:divBdr>
        <w:top w:val="none" w:sz="0" w:space="0" w:color="auto"/>
        <w:left w:val="none" w:sz="0" w:space="0" w:color="auto"/>
        <w:bottom w:val="none" w:sz="0" w:space="0" w:color="auto"/>
        <w:right w:val="none" w:sz="0" w:space="0" w:color="auto"/>
      </w:divBdr>
    </w:div>
    <w:div w:id="2064021243">
      <w:bodyDiv w:val="1"/>
      <w:marLeft w:val="0"/>
      <w:marRight w:val="0"/>
      <w:marTop w:val="0"/>
      <w:marBottom w:val="0"/>
      <w:divBdr>
        <w:top w:val="none" w:sz="0" w:space="0" w:color="auto"/>
        <w:left w:val="none" w:sz="0" w:space="0" w:color="auto"/>
        <w:bottom w:val="none" w:sz="0" w:space="0" w:color="auto"/>
        <w:right w:val="none" w:sz="0" w:space="0" w:color="auto"/>
      </w:divBdr>
    </w:div>
    <w:div w:id="21203688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5.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www.kubota-eu.com"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kubota.com" TargetMode="External"/><Relationship Id="rId20" Type="http://schemas.openxmlformats.org/officeDocument/2006/relationships/hyperlink" Target="https://www.linkedin.com/company/kubota-in-europ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ill.pike@Kubota.com" TargetMode="External"/><Relationship Id="rId24" Type="http://schemas.openxmlformats.org/officeDocument/2006/relationships/image" Target="media/image8.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7.png"/><Relationship Id="rId28" Type="http://schemas.openxmlformats.org/officeDocument/2006/relationships/theme" Target="theme/theme1.xml"/><Relationship Id="rId10" Type="http://schemas.openxmlformats.org/officeDocument/2006/relationships/hyperlink" Target="http://www.kubota.com" TargetMode="External"/><Relationship Id="rId19" Type="http://schemas.openxmlformats.org/officeDocument/2006/relationships/hyperlink" Target="https://www.linkedin.com/company/kubota/" TargetMode="External"/><Relationship Id="rId4" Type="http://schemas.openxmlformats.org/officeDocument/2006/relationships/settings" Target="settings.xml"/><Relationship Id="rId9" Type="http://schemas.openxmlformats.org/officeDocument/2006/relationships/hyperlink" Target="http://www.kubota-eu.com" TargetMode="External"/><Relationship Id="rId14" Type="http://schemas.openxmlformats.org/officeDocument/2006/relationships/hyperlink" Target="https://brandmaker.kubota-net.eu/Redirect.do?urlId=wD%2Fwrtgh8YxUPOrgVLEWGZX%2BIND4zeDEbb0vTNhVD5s%3D" TargetMode="External"/><Relationship Id="rId22" Type="http://schemas.openxmlformats.org/officeDocument/2006/relationships/hyperlink" Target="https://www.facebook.com/KubotaEurope/"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9.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N0iOHKxGNyLsCgq9U+tEDlVTZg==">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670</Words>
  <Characters>3823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Alfonso</dc:creator>
  <cp:keywords/>
  <dc:description/>
  <cp:lastModifiedBy>Will Pike</cp:lastModifiedBy>
  <cp:revision>2</cp:revision>
  <dcterms:created xsi:type="dcterms:W3CDTF">2025-04-22T18:27:00Z</dcterms:created>
  <dcterms:modified xsi:type="dcterms:W3CDTF">2025-04-22T18:27:00Z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45ecb4f8359d74909e036f0330824a2568d3a8c53c94c0743591f9ffca50c4a2</vt:lpwstr>
  </property>
  <property fmtid="{D5CDD505-2E9C-101B-9397-08002B2CF9AE}" pid="3" name="MSIP_Label_e6bf432b-2393-4fe5-99c7-c0ba0bf1afea_Enabled">
    <vt:lpwstr>true</vt:lpwstr>
  </property>
  <property fmtid="{D5CDD505-2E9C-101B-9397-08002B2CF9AE}" pid="4" name="MSIP_Label_e6bf432b-2393-4fe5-99c7-c0ba0bf1afea_SetDate">
    <vt:lpwstr>2024-09-20T15:29:58Z</vt:lpwstr>
  </property>
  <property fmtid="{D5CDD505-2E9C-101B-9397-08002B2CF9AE}" pid="5" name="MSIP_Label_e6bf432b-2393-4fe5-99c7-c0ba0bf1afea_Method">
    <vt:lpwstr>Standard</vt:lpwstr>
  </property>
  <property fmtid="{D5CDD505-2E9C-101B-9397-08002B2CF9AE}" pid="6" name="MSIP_Label_e6bf432b-2393-4fe5-99c7-c0ba0bf1afea_Name">
    <vt:lpwstr>General</vt:lpwstr>
  </property>
  <property fmtid="{D5CDD505-2E9C-101B-9397-08002B2CF9AE}" pid="7" name="MSIP_Label_e6bf432b-2393-4fe5-99c7-c0ba0bf1afea_SiteId">
    <vt:lpwstr>dbc763df-f50a-4983-a21e-c450dbdc2a08</vt:lpwstr>
  </property>
  <property fmtid="{D5CDD505-2E9C-101B-9397-08002B2CF9AE}" pid="8" name="MSIP_Label_e6bf432b-2393-4fe5-99c7-c0ba0bf1afea_ActionId">
    <vt:lpwstr>cb2f4cb3-d2d3-47a9-91ca-6a2f922379dc</vt:lpwstr>
  </property>
  <property fmtid="{D5CDD505-2E9C-101B-9397-08002B2CF9AE}" pid="9" name="MSIP_Label_e6bf432b-2393-4fe5-99c7-c0ba0bf1afea_ContentBits">
    <vt:lpwstr>0</vt:lpwstr>
  </property>
</Properties>
</file>